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06" w:rsidRDefault="00A5364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bookmarkStart w:id="0" w:name="_GoBack"/>
      <w:bookmarkEnd w:id="0"/>
      <w:r>
        <w:rPr>
          <w:color w:val="222222"/>
          <w:sz w:val="33"/>
          <w:szCs w:val="33"/>
        </w:rPr>
        <w:t>Рабочая программа курса внеурочной деятельности «Семьеведение» для 9-х классов</w:t>
      </w:r>
    </w:p>
    <w:p w:rsidR="00535D06" w:rsidRDefault="00A5364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«Семьеведение»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_-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 от</w:t>
      </w:r>
      <w:r>
        <w:rPr>
          <w:rFonts w:hAnsi="Times New Roman" w:cs="Times New Roman"/>
          <w:color w:val="000000"/>
          <w:sz w:val="24"/>
          <w:szCs w:val="24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 xml:space="preserve">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370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Конституции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09.11.2022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809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креплению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535D06" w:rsidRDefault="00A536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535D06" w:rsidRDefault="00A536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«Семьеведение»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2024/25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ФГБНУ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«Инсти</w:t>
      </w:r>
      <w:r>
        <w:rPr>
          <w:rFonts w:hAnsi="Times New Roman" w:cs="Times New Roman"/>
          <w:color w:val="000000"/>
          <w:sz w:val="24"/>
          <w:szCs w:val="24"/>
        </w:rPr>
        <w:t>тут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 образовательной программы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________________________, </w:t>
      </w:r>
      <w:r>
        <w:rPr>
          <w:rFonts w:hAnsi="Times New Roman" w:cs="Times New Roman"/>
          <w:color w:val="000000"/>
          <w:sz w:val="24"/>
          <w:szCs w:val="24"/>
        </w:rPr>
        <w:t>утвержденной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_.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</w:t>
      </w:r>
      <w:r>
        <w:rPr>
          <w:rFonts w:hAnsi="Times New Roman" w:cs="Times New Roman"/>
          <w:color w:val="000000"/>
          <w:sz w:val="24"/>
          <w:szCs w:val="24"/>
        </w:rPr>
        <w:t>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смысловых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брачности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многодетности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целомудрия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четкие ценностные установки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многодетность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5D06" w:rsidRDefault="00A536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преемственности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институту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мужчины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раскрывающими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</w:t>
      </w:r>
      <w:r>
        <w:rPr>
          <w:rFonts w:hAnsi="Times New Roman" w:cs="Times New Roman"/>
          <w:color w:val="000000"/>
          <w:sz w:val="24"/>
          <w:szCs w:val="24"/>
        </w:rPr>
        <w:t>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таксономии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смысложизненных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емьи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счастливой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________________________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«Семьеведение»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рассчитана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Содержательные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</w:t>
      </w:r>
      <w:r>
        <w:rPr>
          <w:rFonts w:hAnsi="Times New Roman" w:cs="Times New Roman"/>
          <w:color w:val="000000"/>
          <w:sz w:val="24"/>
          <w:szCs w:val="24"/>
        </w:rPr>
        <w:t>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поисково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аспекты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социокультурные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семьеведени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«Человек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...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создается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эпохи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мотивы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</w:t>
      </w:r>
      <w:r>
        <w:rPr>
          <w:rFonts w:hAnsi="Times New Roman" w:cs="Times New Roman"/>
          <w:color w:val="000000"/>
          <w:sz w:val="24"/>
          <w:szCs w:val="24"/>
        </w:rPr>
        <w:t>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мужчины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женщины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Крепкая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</w:t>
      </w:r>
      <w:r>
        <w:rPr>
          <w:rFonts w:hAnsi="Times New Roman" w:cs="Times New Roman"/>
          <w:color w:val="000000"/>
          <w:sz w:val="24"/>
          <w:szCs w:val="24"/>
        </w:rPr>
        <w:t>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счастья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</w:t>
      </w:r>
      <w:r>
        <w:rPr>
          <w:rFonts w:hAnsi="Times New Roman" w:cs="Times New Roman"/>
          <w:color w:val="000000"/>
          <w:sz w:val="24"/>
          <w:szCs w:val="24"/>
        </w:rPr>
        <w:t>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Эмоциональное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ячейка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самосохранении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Репродуктивная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Расширенная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многопоколенная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</w:t>
      </w:r>
      <w:r>
        <w:rPr>
          <w:rFonts w:hAnsi="Times New Roman" w:cs="Times New Roman"/>
          <w:color w:val="000000"/>
          <w:sz w:val="24"/>
          <w:szCs w:val="24"/>
        </w:rPr>
        <w:t>торический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феномен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Социализирующая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«Мои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родственники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похожие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разные»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Родословная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Семейное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родовое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генеалогическое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архивы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фотоальбомы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мемуары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Примерная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передающиеся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гордость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воскресные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спектакли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путешест</w:t>
      </w:r>
      <w:r>
        <w:rPr>
          <w:rFonts w:hAnsi="Times New Roman" w:cs="Times New Roman"/>
          <w:color w:val="000000"/>
          <w:sz w:val="24"/>
          <w:szCs w:val="24"/>
        </w:rPr>
        <w:t>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Достойные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Известные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многодетные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Родители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мужчины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Отцовство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Материн</w:t>
      </w:r>
      <w:r>
        <w:rPr>
          <w:rFonts w:hAnsi="Times New Roman" w:cs="Times New Roman"/>
          <w:color w:val="000000"/>
          <w:sz w:val="24"/>
          <w:szCs w:val="24"/>
        </w:rPr>
        <w:t>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Любовь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половины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XXI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мультипликация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</w:t>
      </w:r>
      <w:r>
        <w:rPr>
          <w:rFonts w:hAnsi="Times New Roman" w:cs="Times New Roman"/>
          <w:color w:val="000000"/>
          <w:sz w:val="24"/>
          <w:szCs w:val="24"/>
        </w:rPr>
        <w:t>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Братья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сестры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Конструктивное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братьями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сестрами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сестрами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братьев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сестер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мультипликация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разновозрастным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преодоления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бабушками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дедушками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Бабушки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дедушки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Доверительное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бабушками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дедушками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Чувс</w:t>
      </w:r>
      <w:r>
        <w:rPr>
          <w:rFonts w:hAnsi="Times New Roman" w:cs="Times New Roman"/>
          <w:color w:val="000000"/>
          <w:sz w:val="24"/>
          <w:szCs w:val="24"/>
        </w:rPr>
        <w:t>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Почитание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Межпоколенное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накопленного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близкие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родственники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межпоколенных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семейном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уюте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только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...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называем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«домом»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«дома»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уюта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домашнего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хозяйства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Хозяйственно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Типичные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Плюсы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минусы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Семейный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бюджет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«подушка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Равноправие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кредиты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инвестиции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</w:t>
      </w:r>
      <w:r>
        <w:rPr>
          <w:rFonts w:hAnsi="Times New Roman" w:cs="Times New Roman"/>
          <w:color w:val="000000"/>
          <w:sz w:val="24"/>
          <w:szCs w:val="24"/>
        </w:rPr>
        <w:t>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Карманные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накопления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Семейный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быт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Красота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комфорт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воплощения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</w:t>
      </w:r>
      <w:r>
        <w:rPr>
          <w:rFonts w:hAnsi="Times New Roman" w:cs="Times New Roman"/>
          <w:color w:val="000000"/>
          <w:sz w:val="24"/>
          <w:szCs w:val="24"/>
        </w:rPr>
        <w:t>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«Важней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...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создать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благоприятную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семейную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атмосферу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Здоровая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атмосфера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устойчивости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Доминирующие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супружеских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</w:t>
      </w:r>
      <w:r>
        <w:rPr>
          <w:rFonts w:hAnsi="Times New Roman" w:cs="Times New Roman"/>
          <w:color w:val="000000"/>
          <w:sz w:val="24"/>
          <w:szCs w:val="24"/>
        </w:rPr>
        <w:t>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Многодетность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атмосферы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держится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Нравственные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любовь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верность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</w:t>
      </w:r>
      <w:r>
        <w:rPr>
          <w:rFonts w:hAnsi="Times New Roman" w:cs="Times New Roman"/>
          <w:color w:val="000000"/>
          <w:sz w:val="24"/>
          <w:szCs w:val="24"/>
        </w:rPr>
        <w:t>аимная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Мужественность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слышать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</w:t>
      </w:r>
      <w:r>
        <w:rPr>
          <w:rFonts w:hAnsi="Times New Roman" w:cs="Times New Roman"/>
          <w:color w:val="000000"/>
          <w:sz w:val="24"/>
          <w:szCs w:val="24"/>
        </w:rPr>
        <w:t>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укрепляющие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Недопустимость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эгоистического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высокомерного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равнодушного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неуважительного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избегать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разногласий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гармоничной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рефлексии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Варианты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рефлексии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</w:t>
      </w:r>
      <w:r>
        <w:rPr>
          <w:rFonts w:hAnsi="Times New Roman" w:cs="Times New Roman"/>
          <w:color w:val="000000"/>
          <w:sz w:val="24"/>
          <w:szCs w:val="24"/>
        </w:rPr>
        <w:t>ственникам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счастливой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Компромиссы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взрослею</w:t>
      </w:r>
      <w:r>
        <w:rPr>
          <w:rFonts w:hAnsi="Times New Roman" w:cs="Times New Roman"/>
          <w:color w:val="000000"/>
          <w:sz w:val="24"/>
          <w:szCs w:val="24"/>
        </w:rPr>
        <w:t>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гармоничных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Конструктивная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помогает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объединиться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сплочения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квартиры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приусадебном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оказывающих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негативное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сближения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Распространенные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плюсы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минусы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Проектирование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окончание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прогулок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туристических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путешествий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сплочении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Проектирование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выездного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маршрутов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турпоходов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путешествий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Здоровый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Здоровье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полноценной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ключевые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здоровое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гигиена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Современный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пищевые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привычки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фастфуд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полуфабрикаты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Варианты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преодоления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привычек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Здоровьесберегающие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зарядка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прогулки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фитнес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браслеты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способствующие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</w:t>
      </w:r>
      <w:r>
        <w:rPr>
          <w:rFonts w:hAnsi="Times New Roman" w:cs="Times New Roman"/>
          <w:color w:val="000000"/>
          <w:sz w:val="24"/>
          <w:szCs w:val="24"/>
        </w:rPr>
        <w:t>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«Здоровье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«Современная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право»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Вступление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брак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Брач</w:t>
      </w:r>
      <w:r>
        <w:rPr>
          <w:rFonts w:hAnsi="Times New Roman" w:cs="Times New Roman"/>
          <w:color w:val="000000"/>
          <w:sz w:val="24"/>
          <w:szCs w:val="24"/>
        </w:rPr>
        <w:t>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Брачный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Поддержка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Материнский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капитал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ипотека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</w:t>
      </w:r>
      <w:r>
        <w:rPr>
          <w:rFonts w:hAnsi="Times New Roman" w:cs="Times New Roman"/>
          <w:color w:val="000000"/>
          <w:sz w:val="24"/>
          <w:szCs w:val="24"/>
        </w:rPr>
        <w:t>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многодетных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героиня»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консультационная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юридическая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медицинская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равенство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Имущественные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движимое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недвижимое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наследство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Опекунство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усыновление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удочерение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</w:t>
      </w:r>
      <w:r>
        <w:rPr>
          <w:rFonts w:hAnsi="Times New Roman" w:cs="Times New Roman"/>
          <w:color w:val="000000"/>
          <w:sz w:val="24"/>
          <w:szCs w:val="24"/>
        </w:rPr>
        <w:t>вшихся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предпринимательскую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совершеннолетних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Планируемые результаты освоения курса внеурочной деятельности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отцовства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</w:t>
      </w:r>
      <w:r>
        <w:rPr>
          <w:rFonts w:hAnsi="Times New Roman" w:cs="Times New Roman"/>
          <w:color w:val="000000"/>
          <w:sz w:val="24"/>
          <w:szCs w:val="24"/>
        </w:rPr>
        <w:t>теринства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бесконфликтные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поликультурном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многоконфессиональном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гармоничной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восприимчивость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</w:t>
      </w:r>
      <w:r>
        <w:rPr>
          <w:rFonts w:hAnsi="Times New Roman" w:cs="Times New Roman"/>
          <w:color w:val="000000"/>
          <w:sz w:val="24"/>
          <w:szCs w:val="24"/>
        </w:rPr>
        <w:t>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</w:t>
      </w:r>
      <w:r>
        <w:rPr>
          <w:rFonts w:hAnsi="Times New Roman" w:cs="Times New Roman"/>
          <w:color w:val="000000"/>
          <w:sz w:val="24"/>
          <w:szCs w:val="24"/>
        </w:rPr>
        <w:t>ач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технологической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читательской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адаптации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изменяющимся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условиям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природной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семью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корр</w:t>
      </w:r>
      <w:r>
        <w:rPr>
          <w:rFonts w:hAnsi="Times New Roman" w:cs="Times New Roman"/>
          <w:color w:val="000000"/>
          <w:sz w:val="24"/>
          <w:szCs w:val="24"/>
        </w:rPr>
        <w:t>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произошедшей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базо</w:t>
      </w:r>
      <w:r>
        <w:rPr>
          <w:rFonts w:hAnsi="Times New Roman" w:cs="Times New Roman"/>
          <w:color w:val="000000"/>
          <w:sz w:val="24"/>
          <w:szCs w:val="24"/>
        </w:rPr>
        <w:t>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дефицит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дедуктивных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индуктивных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умозаключений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умозаключений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следственных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</w:t>
      </w:r>
      <w:r>
        <w:rPr>
          <w:rFonts w:hAnsi="Times New Roman" w:cs="Times New Roman"/>
          <w:color w:val="000000"/>
          <w:sz w:val="24"/>
          <w:szCs w:val="24"/>
        </w:rPr>
        <w:t>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выдвигать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контекстах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</w:t>
      </w:r>
      <w:r>
        <w:rPr>
          <w:rFonts w:hAnsi="Times New Roman" w:cs="Times New Roman"/>
          <w:color w:val="000000"/>
          <w:sz w:val="24"/>
          <w:szCs w:val="24"/>
        </w:rPr>
        <w:t>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интерпретировать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</w:t>
      </w:r>
      <w:r>
        <w:rPr>
          <w:rFonts w:hAnsi="Times New Roman" w:cs="Times New Roman"/>
          <w:color w:val="000000"/>
          <w:sz w:val="24"/>
          <w:szCs w:val="24"/>
        </w:rPr>
        <w:t>оминать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невербальные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смягчать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переговоры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нацеленные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благожелательности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</w:t>
      </w:r>
      <w:r>
        <w:rPr>
          <w:rFonts w:hAnsi="Times New Roman" w:cs="Times New Roman"/>
          <w:color w:val="000000"/>
          <w:sz w:val="24"/>
          <w:szCs w:val="24"/>
        </w:rPr>
        <w:t>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обнаруживать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</w:t>
      </w:r>
      <w:r>
        <w:rPr>
          <w:rFonts w:hAnsi="Times New Roman" w:cs="Times New Roman"/>
          <w:color w:val="000000"/>
          <w:sz w:val="24"/>
          <w:szCs w:val="24"/>
        </w:rPr>
        <w:t>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35D06" w:rsidRDefault="00A5364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35D06" w:rsidRDefault="00A5364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</w:t>
      </w:r>
      <w:r>
        <w:rPr>
          <w:rFonts w:hAnsi="Times New Roman" w:cs="Times New Roman"/>
          <w:color w:val="000000"/>
          <w:sz w:val="24"/>
          <w:szCs w:val="24"/>
        </w:rPr>
        <w:t>кт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рефлексии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адекватную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контекст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предвидеть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адаптировать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меняющим</w:t>
      </w:r>
      <w:r>
        <w:rPr>
          <w:rFonts w:hAnsi="Times New Roman" w:cs="Times New Roman"/>
          <w:color w:val="000000"/>
          <w:sz w:val="24"/>
          <w:szCs w:val="24"/>
        </w:rPr>
        <w:t>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произошедшей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изменившихся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обосновывать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</w:t>
      </w:r>
      <w:r>
        <w:rPr>
          <w:rFonts w:hAnsi="Times New Roman" w:cs="Times New Roman"/>
          <w:color w:val="000000"/>
          <w:sz w:val="24"/>
          <w:szCs w:val="24"/>
        </w:rPr>
        <w:t>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обсуждать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предпочтений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мозговые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штурмы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35D06" w:rsidRDefault="00A536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</w:t>
      </w:r>
      <w:r>
        <w:rPr>
          <w:rFonts w:hAnsi="Times New Roman" w:cs="Times New Roman"/>
          <w:color w:val="000000"/>
          <w:sz w:val="24"/>
          <w:szCs w:val="24"/>
        </w:rPr>
        <w:t>инировать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сформулированным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«Семьеведение»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</w:t>
      </w:r>
      <w:r>
        <w:rPr>
          <w:rFonts w:hAnsi="Times New Roman" w:cs="Times New Roman"/>
          <w:color w:val="000000"/>
          <w:sz w:val="24"/>
          <w:szCs w:val="24"/>
        </w:rPr>
        <w:t>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социокультурной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содержании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</w:t>
      </w:r>
      <w:r>
        <w:rPr>
          <w:rFonts w:hAnsi="Times New Roman" w:cs="Times New Roman"/>
          <w:color w:val="000000"/>
          <w:sz w:val="24"/>
          <w:szCs w:val="24"/>
        </w:rPr>
        <w:t>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гуманизма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милосердия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справедливости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реемственности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текстами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иллюстрациями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аудио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видеоматериалами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родословной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родословной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</w:t>
      </w:r>
      <w:r>
        <w:rPr>
          <w:rFonts w:hAnsi="Times New Roman" w:cs="Times New Roman"/>
          <w:color w:val="000000"/>
          <w:sz w:val="24"/>
          <w:szCs w:val="24"/>
        </w:rPr>
        <w:t>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бесконфликтное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осмысливать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бабушками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</w:t>
      </w:r>
      <w:r>
        <w:rPr>
          <w:rFonts w:hAnsi="Times New Roman" w:cs="Times New Roman"/>
          <w:color w:val="000000"/>
          <w:sz w:val="24"/>
          <w:szCs w:val="24"/>
        </w:rPr>
        <w:t>душками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братьями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сестрами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дальними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текстовой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аудиовизуальной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публикаций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обобщать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конкрети</w:t>
      </w:r>
      <w:r>
        <w:rPr>
          <w:rFonts w:hAnsi="Times New Roman" w:cs="Times New Roman"/>
          <w:color w:val="000000"/>
          <w:sz w:val="24"/>
          <w:szCs w:val="24"/>
        </w:rPr>
        <w:t>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публикаций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обществоведческие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подкрепляя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5D06" w:rsidRDefault="00A5364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5D06" w:rsidRDefault="00A5364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535D06" w:rsidRDefault="00A536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рассчитано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«Семьеведение»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ФГБНУ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«Институт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"/>
        <w:gridCol w:w="1231"/>
        <w:gridCol w:w="942"/>
        <w:gridCol w:w="1739"/>
        <w:gridCol w:w="1944"/>
        <w:gridCol w:w="2847"/>
      </w:tblGrid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D06" w:rsidRDefault="00A53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D06" w:rsidRDefault="00A53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D06" w:rsidRDefault="00A53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D06" w:rsidRDefault="00A53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D06" w:rsidRDefault="00A53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D06" w:rsidRDefault="00A53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535D0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«Человек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спутника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спутника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535D06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Крепкая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ощущения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сочувствие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Сопоставление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оверие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недоверие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сочувствие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равнодушие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неадекватные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выстраивания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ячейка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самосохранении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многопоколенная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феномен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Социализирую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кинематографа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0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родственники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похожие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разные»</w:t>
            </w:r>
          </w:p>
        </w:tc>
      </w:tr>
      <w:tr w:rsidR="00535D06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Родословная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генеалогическое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реконструкции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родословных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фотоальбомы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мемуары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воскресные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спектакли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XXI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мультипликационных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гармоничных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сестры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трое»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сестер»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сестрами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благодарности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Межпоколенное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дедушками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«Межпоколенное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бесконф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близкие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дальние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межпоколенных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родословной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0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семейном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уюте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только…»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называем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уюта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пригородах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синквейнов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родственниками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рачительного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Равноправие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Карманные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карманных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денег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воплощения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«Красота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ллюстрации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интерьера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доме»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0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«Важней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доме…»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устойчивости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Доминирующие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супружеских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компонент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видеосюжетов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благоприятной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«Многодетность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важный компонент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атмосферы»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слышать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взглядов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уступать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Недопустимость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эгоистического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высокомерного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равнодушного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неуважительного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«Нрав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женственности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избегать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разногласий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важнейшее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гармоничной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родственникам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Компромиссы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компромисса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зарождении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взрослеющей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тенденции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договариваться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гармоничных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«правильного»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жизн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535D06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D06" w:rsidRDefault="00535D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сплочения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квартиры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приусадебном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видеосюжетов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сближения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сплочении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турпоходов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турпоход»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фастфуд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полуфа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фитнес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браслеты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535D06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0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«Современная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право»</w:t>
            </w:r>
          </w:p>
        </w:tc>
      </w:tr>
      <w:tr w:rsidR="00535D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фрагментами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кодекса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гарантии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ипотека 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героиня»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гарантии»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«финансовые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«материнский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535D06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равенство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Опекунство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усыновление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удочерение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фрагментами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предпринимательскую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фрагментами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Уполномоченного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фрагментами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Уполномоченного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35D06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06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A536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06" w:rsidRDefault="00535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3649" w:rsidRDefault="00A53649"/>
    <w:sectPr w:rsidR="00A536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5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04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F1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F49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44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A0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31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A3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B5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97E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61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E5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F04BC"/>
    <w:rsid w:val="003514A0"/>
    <w:rsid w:val="004F7E17"/>
    <w:rsid w:val="00535D06"/>
    <w:rsid w:val="005A05CE"/>
    <w:rsid w:val="00653AF6"/>
    <w:rsid w:val="00A5364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2BF04-2FB7-4625-A5B8-1FFAA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6467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UserSN</dc:creator>
  <dc:description>Подготовлено экспертами Актион-МЦФЭР</dc:description>
  <cp:lastModifiedBy>UserSN</cp:lastModifiedBy>
  <cp:revision>3</cp:revision>
  <dcterms:created xsi:type="dcterms:W3CDTF">2024-10-30T11:19:00Z</dcterms:created>
  <dcterms:modified xsi:type="dcterms:W3CDTF">2024-10-30T11:19:00Z</dcterms:modified>
</cp:coreProperties>
</file>