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6"/>
        <w:gridCol w:w="4737"/>
        <w:gridCol w:w="852"/>
      </w:tblGrid>
      <w:tr w:rsidR="00F86E72" w:rsidTr="003A179E">
        <w:trPr>
          <w:gridAfter w:val="1"/>
          <w:wAfter w:w="885" w:type="dxa"/>
        </w:trPr>
        <w:tc>
          <w:tcPr>
            <w:tcW w:w="4785" w:type="dxa"/>
          </w:tcPr>
          <w:p w:rsidR="00F86E72" w:rsidRPr="008849AE" w:rsidRDefault="00F86E72" w:rsidP="003A179E">
            <w:pPr>
              <w:rPr>
                <w:rFonts w:ascii="Times New Roman" w:hAnsi="Times New Roman" w:cs="Times New Roman"/>
                <w:b/>
              </w:rPr>
            </w:pPr>
            <w:r w:rsidRPr="008849AE">
              <w:rPr>
                <w:rFonts w:ascii="Times New Roman" w:hAnsi="Times New Roman" w:cs="Times New Roman"/>
                <w:b/>
              </w:rPr>
              <w:t>УТВЕРЖДЕНО</w:t>
            </w:r>
          </w:p>
        </w:tc>
        <w:tc>
          <w:tcPr>
            <w:tcW w:w="4786" w:type="dxa"/>
          </w:tcPr>
          <w:p w:rsidR="00F86E72" w:rsidRPr="008849AE" w:rsidRDefault="00F86E72" w:rsidP="003A179E">
            <w:pPr>
              <w:rPr>
                <w:rFonts w:ascii="Times New Roman" w:hAnsi="Times New Roman" w:cs="Times New Roman"/>
                <w:b/>
              </w:rPr>
            </w:pPr>
            <w:r w:rsidRPr="008849AE">
              <w:rPr>
                <w:rFonts w:ascii="Times New Roman" w:hAnsi="Times New Roman" w:cs="Times New Roman"/>
                <w:b/>
              </w:rPr>
              <w:t>ПРИНЯТО</w:t>
            </w:r>
          </w:p>
          <w:p w:rsidR="00F86E72" w:rsidRPr="008849AE" w:rsidRDefault="00F86E72" w:rsidP="003A179E">
            <w:pPr>
              <w:rPr>
                <w:rFonts w:ascii="Times New Roman" w:hAnsi="Times New Roman" w:cs="Times New Roman"/>
                <w:b/>
              </w:rPr>
            </w:pPr>
          </w:p>
        </w:tc>
      </w:tr>
      <w:tr w:rsidR="00F86E72" w:rsidTr="003A179E">
        <w:tc>
          <w:tcPr>
            <w:tcW w:w="4785" w:type="dxa"/>
          </w:tcPr>
          <w:p w:rsidR="00F86E72" w:rsidRPr="00A934FB" w:rsidRDefault="00F86E72" w:rsidP="003A179E">
            <w:pPr>
              <w:rPr>
                <w:rFonts w:ascii="Times New Roman" w:hAnsi="Times New Roman" w:cs="Times New Roman"/>
              </w:rPr>
            </w:pPr>
            <w:r>
              <w:rPr>
                <w:rFonts w:ascii="Times New Roman" w:hAnsi="Times New Roman" w:cs="Times New Roman"/>
              </w:rPr>
              <w:t>Приказ № 122</w:t>
            </w:r>
            <w:r w:rsidRPr="00A934FB">
              <w:rPr>
                <w:rFonts w:ascii="Times New Roman" w:hAnsi="Times New Roman" w:cs="Times New Roman"/>
              </w:rPr>
              <w:t xml:space="preserve"> от 30</w:t>
            </w:r>
            <w:r>
              <w:rPr>
                <w:rFonts w:ascii="Times New Roman" w:hAnsi="Times New Roman" w:cs="Times New Roman"/>
              </w:rPr>
              <w:t>.08.2019</w:t>
            </w:r>
          </w:p>
          <w:p w:rsidR="00F86E72" w:rsidRPr="00A934FB" w:rsidRDefault="00F86E72" w:rsidP="003A179E">
            <w:pPr>
              <w:rPr>
                <w:rFonts w:ascii="Times New Roman" w:hAnsi="Times New Roman" w:cs="Times New Roman"/>
              </w:rPr>
            </w:pPr>
            <w:r w:rsidRPr="00A934FB">
              <w:rPr>
                <w:rFonts w:ascii="Times New Roman" w:hAnsi="Times New Roman" w:cs="Times New Roman"/>
              </w:rPr>
              <w:t>Директор ГБОУ школы  № 641 с углубленным изучением английского языка Невского района Санкт-Петербурга</w:t>
            </w:r>
          </w:p>
          <w:p w:rsidR="00F86E72" w:rsidRPr="00A934FB" w:rsidRDefault="00F86E72" w:rsidP="003A179E">
            <w:pPr>
              <w:rPr>
                <w:rFonts w:ascii="Times New Roman" w:hAnsi="Times New Roman" w:cs="Times New Roman"/>
              </w:rPr>
            </w:pPr>
          </w:p>
          <w:p w:rsidR="00F86E72" w:rsidRPr="00A934FB" w:rsidRDefault="00F86E72" w:rsidP="003A179E">
            <w:pPr>
              <w:rPr>
                <w:rFonts w:ascii="Times New Roman" w:hAnsi="Times New Roman" w:cs="Times New Roman"/>
              </w:rPr>
            </w:pPr>
            <w:r w:rsidRPr="00A934FB">
              <w:rPr>
                <w:rFonts w:ascii="Times New Roman" w:hAnsi="Times New Roman" w:cs="Times New Roman"/>
              </w:rPr>
              <w:t>____________________М.А.Чупраков</w:t>
            </w:r>
          </w:p>
          <w:p w:rsidR="00F86E72" w:rsidRPr="00A934FB" w:rsidRDefault="00F86E72" w:rsidP="003A179E">
            <w:pPr>
              <w:rPr>
                <w:rFonts w:ascii="Times New Roman" w:hAnsi="Times New Roman" w:cs="Times New Roman"/>
              </w:rPr>
            </w:pPr>
          </w:p>
        </w:tc>
        <w:tc>
          <w:tcPr>
            <w:tcW w:w="5671" w:type="dxa"/>
            <w:gridSpan w:val="2"/>
          </w:tcPr>
          <w:p w:rsidR="00F86E72" w:rsidRDefault="00F86E72" w:rsidP="003A179E">
            <w:pPr>
              <w:rPr>
                <w:rFonts w:ascii="Times New Roman" w:hAnsi="Times New Roman" w:cs="Times New Roman"/>
              </w:rPr>
            </w:pPr>
            <w:r>
              <w:rPr>
                <w:rFonts w:ascii="Times New Roman" w:hAnsi="Times New Roman" w:cs="Times New Roman"/>
              </w:rPr>
              <w:t>Управляющим советом ГБОУ школы  № 641 с углубленным изучением английского языка Невского района Санкт-Петербурга</w:t>
            </w:r>
          </w:p>
          <w:p w:rsidR="00F86E72" w:rsidRDefault="00F86E72" w:rsidP="003A179E">
            <w:pPr>
              <w:rPr>
                <w:rFonts w:ascii="Times New Roman" w:hAnsi="Times New Roman" w:cs="Times New Roman"/>
              </w:rPr>
            </w:pPr>
            <w:r w:rsidRPr="00A934FB">
              <w:rPr>
                <w:rFonts w:ascii="Times New Roman" w:hAnsi="Times New Roman" w:cs="Times New Roman"/>
              </w:rPr>
              <w:t>Протокол № 1 от 30</w:t>
            </w:r>
            <w:r>
              <w:rPr>
                <w:rFonts w:ascii="Times New Roman" w:hAnsi="Times New Roman" w:cs="Times New Roman"/>
              </w:rPr>
              <w:t>.08.2019</w:t>
            </w:r>
          </w:p>
          <w:p w:rsidR="00F86E72" w:rsidRDefault="00F86E72" w:rsidP="003A179E">
            <w:pPr>
              <w:rPr>
                <w:rFonts w:ascii="Times New Roman" w:hAnsi="Times New Roman" w:cs="Times New Roman"/>
              </w:rPr>
            </w:pPr>
          </w:p>
          <w:p w:rsidR="00F86E72" w:rsidRDefault="00F86E72" w:rsidP="003A179E">
            <w:pPr>
              <w:rPr>
                <w:rFonts w:ascii="Times New Roman" w:hAnsi="Times New Roman" w:cs="Times New Roman"/>
              </w:rPr>
            </w:pPr>
            <w:r>
              <w:rPr>
                <w:rFonts w:ascii="Times New Roman" w:hAnsi="Times New Roman" w:cs="Times New Roman"/>
              </w:rPr>
              <w:t>Председатель собрания</w:t>
            </w:r>
          </w:p>
          <w:p w:rsidR="00F86E72" w:rsidRDefault="00F86E72" w:rsidP="003A179E">
            <w:pPr>
              <w:rPr>
                <w:rFonts w:ascii="Times New Roman" w:hAnsi="Times New Roman" w:cs="Times New Roman"/>
              </w:rPr>
            </w:pPr>
            <w:r>
              <w:rPr>
                <w:rFonts w:ascii="Times New Roman" w:hAnsi="Times New Roman" w:cs="Times New Roman"/>
              </w:rPr>
              <w:t>________________М.А.Чупраков</w:t>
            </w:r>
          </w:p>
          <w:p w:rsidR="00F86E72" w:rsidRDefault="00F86E72" w:rsidP="003A179E">
            <w:pPr>
              <w:rPr>
                <w:rFonts w:ascii="Times New Roman" w:hAnsi="Times New Roman" w:cs="Times New Roman"/>
              </w:rPr>
            </w:pPr>
          </w:p>
          <w:p w:rsidR="00F86E72" w:rsidRDefault="00F86E72" w:rsidP="003A179E">
            <w:pPr>
              <w:rPr>
                <w:rFonts w:ascii="Times New Roman" w:hAnsi="Times New Roman" w:cs="Times New Roman"/>
              </w:rPr>
            </w:pPr>
          </w:p>
          <w:p w:rsidR="00F86E72" w:rsidRPr="008849AE" w:rsidRDefault="00F86E72" w:rsidP="003A179E">
            <w:pPr>
              <w:rPr>
                <w:rFonts w:ascii="Times New Roman" w:hAnsi="Times New Roman" w:cs="Times New Roman"/>
                <w:b/>
              </w:rPr>
            </w:pPr>
            <w:r w:rsidRPr="008849AE">
              <w:rPr>
                <w:rFonts w:ascii="Times New Roman" w:hAnsi="Times New Roman" w:cs="Times New Roman"/>
                <w:b/>
              </w:rPr>
              <w:t>ПРИНЯТО</w:t>
            </w:r>
          </w:p>
          <w:p w:rsidR="00F86E72" w:rsidRDefault="00F86E72" w:rsidP="003A179E">
            <w:pPr>
              <w:rPr>
                <w:rFonts w:ascii="Times New Roman" w:hAnsi="Times New Roman" w:cs="Times New Roman"/>
              </w:rPr>
            </w:pPr>
            <w:r>
              <w:rPr>
                <w:rFonts w:ascii="Times New Roman" w:hAnsi="Times New Roman" w:cs="Times New Roman"/>
              </w:rPr>
              <w:t>с учетом мнения совета родителей</w:t>
            </w:r>
          </w:p>
          <w:p w:rsidR="00F86E72" w:rsidRDefault="00F86E72" w:rsidP="003A179E">
            <w:pPr>
              <w:rPr>
                <w:rFonts w:ascii="Times New Roman" w:hAnsi="Times New Roman" w:cs="Times New Roman"/>
              </w:rPr>
            </w:pPr>
            <w:r>
              <w:rPr>
                <w:rFonts w:ascii="Times New Roman" w:hAnsi="Times New Roman" w:cs="Times New Roman"/>
              </w:rPr>
              <w:t>(законных представителей)</w:t>
            </w:r>
          </w:p>
          <w:p w:rsidR="00F86E72" w:rsidRDefault="00F86E72" w:rsidP="003A179E">
            <w:pPr>
              <w:rPr>
                <w:rFonts w:ascii="Times New Roman" w:hAnsi="Times New Roman" w:cs="Times New Roman"/>
              </w:rPr>
            </w:pPr>
            <w:r>
              <w:rPr>
                <w:rFonts w:ascii="Times New Roman" w:hAnsi="Times New Roman" w:cs="Times New Roman"/>
              </w:rPr>
              <w:t>несовершеннолетних обучающихся</w:t>
            </w:r>
          </w:p>
          <w:p w:rsidR="00F86E72" w:rsidRDefault="00F86E72" w:rsidP="003A179E">
            <w:pPr>
              <w:rPr>
                <w:rFonts w:ascii="Times New Roman" w:hAnsi="Times New Roman" w:cs="Times New Roman"/>
              </w:rPr>
            </w:pPr>
            <w:r>
              <w:rPr>
                <w:rFonts w:ascii="Times New Roman" w:hAnsi="Times New Roman" w:cs="Times New Roman"/>
              </w:rPr>
              <w:t xml:space="preserve"> ГБОУ школы  № 641 с углубленным изучением английского языка Невского района Санкт-Петербурга</w:t>
            </w:r>
          </w:p>
          <w:p w:rsidR="00F86E72" w:rsidRDefault="00F86E72" w:rsidP="003A179E">
            <w:pPr>
              <w:rPr>
                <w:rFonts w:ascii="Times New Roman" w:hAnsi="Times New Roman" w:cs="Times New Roman"/>
              </w:rPr>
            </w:pPr>
            <w:r w:rsidRPr="00A934FB">
              <w:rPr>
                <w:rFonts w:ascii="Times New Roman" w:hAnsi="Times New Roman" w:cs="Times New Roman"/>
              </w:rPr>
              <w:t>протокол №</w:t>
            </w:r>
            <w:r>
              <w:rPr>
                <w:rFonts w:ascii="Times New Roman" w:hAnsi="Times New Roman" w:cs="Times New Roman"/>
              </w:rPr>
              <w:t xml:space="preserve"> 1 от 30.08.2019</w:t>
            </w:r>
          </w:p>
          <w:p w:rsidR="00F86E72" w:rsidRDefault="00F86E72" w:rsidP="003A179E">
            <w:pPr>
              <w:rPr>
                <w:rFonts w:ascii="Times New Roman" w:hAnsi="Times New Roman" w:cs="Times New Roman"/>
              </w:rPr>
            </w:pPr>
            <w:r>
              <w:rPr>
                <w:rFonts w:ascii="Times New Roman" w:hAnsi="Times New Roman" w:cs="Times New Roman"/>
              </w:rPr>
              <w:t>__________________________________</w:t>
            </w:r>
          </w:p>
          <w:p w:rsidR="00F86E72" w:rsidRDefault="00F86E72" w:rsidP="003A179E">
            <w:pPr>
              <w:rPr>
                <w:rFonts w:ascii="Times New Roman" w:hAnsi="Times New Roman" w:cs="Times New Roman"/>
              </w:rPr>
            </w:pPr>
          </w:p>
          <w:p w:rsidR="00F86E72" w:rsidRDefault="00F86E72" w:rsidP="003A179E">
            <w:pPr>
              <w:rPr>
                <w:rFonts w:ascii="Times New Roman" w:hAnsi="Times New Roman" w:cs="Times New Roman"/>
              </w:rPr>
            </w:pPr>
          </w:p>
        </w:tc>
      </w:tr>
    </w:tbl>
    <w:p w:rsidR="00C81F33" w:rsidRPr="00C81F33" w:rsidRDefault="00197E5B" w:rsidP="00C81F33">
      <w:pPr>
        <w:pStyle w:val="Default"/>
        <w:jc w:val="center"/>
        <w:rPr>
          <w:b/>
          <w:color w:val="FF0000"/>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6.65pt;margin-top:-285.95pt;width:631.5pt;height:867pt;z-index:251659264;mso-position-horizontal-relative:text;mso-position-vertical-relative:text;mso-width-relative:page;mso-height-relative:page">
            <v:imagedata r:id="rId4" o:title="017"/>
          </v:shape>
        </w:pict>
      </w:r>
      <w:bookmarkEnd w:id="0"/>
    </w:p>
    <w:p w:rsidR="00C81F33" w:rsidRDefault="00C81F33" w:rsidP="00C81F33">
      <w:pPr>
        <w:pStyle w:val="Default"/>
        <w:jc w:val="center"/>
        <w:rPr>
          <w:b/>
        </w:rPr>
      </w:pPr>
    </w:p>
    <w:p w:rsidR="00C81F33" w:rsidRDefault="00C81F33" w:rsidP="00C81F33">
      <w:pPr>
        <w:pStyle w:val="Default"/>
        <w:jc w:val="center"/>
        <w:rPr>
          <w:b/>
        </w:rPr>
      </w:pPr>
    </w:p>
    <w:p w:rsidR="00C81F33" w:rsidRDefault="00C81F33" w:rsidP="00C81F33">
      <w:pPr>
        <w:pStyle w:val="Default"/>
        <w:jc w:val="center"/>
        <w:rPr>
          <w:b/>
        </w:rPr>
      </w:pPr>
    </w:p>
    <w:p w:rsidR="00C81F33" w:rsidRDefault="00C81F33" w:rsidP="00C81F33">
      <w:pPr>
        <w:pStyle w:val="Default"/>
        <w:jc w:val="center"/>
        <w:rPr>
          <w:b/>
        </w:rPr>
      </w:pPr>
      <w:r w:rsidRPr="00C81F33">
        <w:rPr>
          <w:b/>
        </w:rPr>
        <w:t>ПОРЯДОК</w:t>
      </w:r>
    </w:p>
    <w:p w:rsidR="00C81F33" w:rsidRDefault="00C81F33" w:rsidP="00C81F33">
      <w:pPr>
        <w:pStyle w:val="Default"/>
        <w:jc w:val="center"/>
        <w:rPr>
          <w:b/>
        </w:rPr>
      </w:pPr>
    </w:p>
    <w:p w:rsidR="00C81F33" w:rsidRDefault="00C81F33" w:rsidP="00C81F33">
      <w:pPr>
        <w:pStyle w:val="Default"/>
        <w:jc w:val="center"/>
        <w:rPr>
          <w:b/>
        </w:rPr>
      </w:pPr>
    </w:p>
    <w:p w:rsidR="00C81F33" w:rsidRDefault="00C81F33" w:rsidP="00C81F33">
      <w:pPr>
        <w:pStyle w:val="Default"/>
        <w:jc w:val="center"/>
        <w:rPr>
          <w:b/>
        </w:rPr>
      </w:pPr>
    </w:p>
    <w:p w:rsidR="00C81F33" w:rsidRDefault="00C81F33" w:rsidP="00C81F33">
      <w:pPr>
        <w:pStyle w:val="Default"/>
        <w:jc w:val="center"/>
        <w:rPr>
          <w:b/>
        </w:rPr>
      </w:pPr>
    </w:p>
    <w:p w:rsidR="00C81F33" w:rsidRDefault="00C81F33" w:rsidP="00C81F33">
      <w:pPr>
        <w:pStyle w:val="Default"/>
        <w:jc w:val="center"/>
        <w:rPr>
          <w:b/>
        </w:rPr>
      </w:pPr>
    </w:p>
    <w:p w:rsidR="00C81F33" w:rsidRPr="00C81F33" w:rsidRDefault="00C81F33" w:rsidP="00C81F33">
      <w:pPr>
        <w:pStyle w:val="Default"/>
        <w:jc w:val="center"/>
        <w:rPr>
          <w:b/>
        </w:rPr>
      </w:pPr>
    </w:p>
    <w:p w:rsidR="00C81F33" w:rsidRDefault="00C81F33" w:rsidP="00C81F33">
      <w:pPr>
        <w:pStyle w:val="Default"/>
        <w:jc w:val="center"/>
      </w:pPr>
      <w:r>
        <w:t xml:space="preserve">организации промежуточной и (или) государственной итоговой аттестации экстернов в Государственном бюджетном общеобразовательном учреждении </w:t>
      </w:r>
    </w:p>
    <w:p w:rsidR="00C81F33" w:rsidRDefault="00C81F33" w:rsidP="00C81F33">
      <w:pPr>
        <w:pStyle w:val="Default"/>
        <w:jc w:val="center"/>
      </w:pPr>
      <w:r>
        <w:t xml:space="preserve">средней общеобразовательной школе № 641 </w:t>
      </w:r>
    </w:p>
    <w:p w:rsidR="00C81F33" w:rsidRDefault="00C81F33" w:rsidP="00C81F33">
      <w:pPr>
        <w:pStyle w:val="Default"/>
        <w:jc w:val="center"/>
      </w:pPr>
      <w:r>
        <w:t>с углубленным изучением английского языка невского района Санкт-Петербурга</w:t>
      </w:r>
    </w:p>
    <w:p w:rsidR="00C81F33" w:rsidRDefault="00C81F33" w:rsidP="00F86E72">
      <w:pPr>
        <w:pStyle w:val="Default"/>
      </w:pPr>
    </w:p>
    <w:p w:rsidR="00C81F33" w:rsidRDefault="00C81F33" w:rsidP="00C81F33">
      <w:pPr>
        <w:pStyle w:val="Default"/>
        <w:jc w:val="center"/>
      </w:pPr>
    </w:p>
    <w:p w:rsidR="00C81F33" w:rsidRDefault="00C81F33" w:rsidP="00C81F33">
      <w:pPr>
        <w:pStyle w:val="Default"/>
        <w:jc w:val="center"/>
      </w:pPr>
    </w:p>
    <w:p w:rsidR="00C81F33" w:rsidRDefault="00C81F33" w:rsidP="00C81F33">
      <w:pPr>
        <w:pStyle w:val="Default"/>
        <w:jc w:val="center"/>
      </w:pPr>
    </w:p>
    <w:p w:rsidR="00C81F33" w:rsidRDefault="00C81F33" w:rsidP="00C81F33">
      <w:pPr>
        <w:pStyle w:val="Default"/>
        <w:jc w:val="center"/>
      </w:pPr>
    </w:p>
    <w:p w:rsidR="00C81F33" w:rsidRDefault="00C81F33" w:rsidP="00C81F33">
      <w:pPr>
        <w:pStyle w:val="Default"/>
        <w:jc w:val="center"/>
      </w:pPr>
    </w:p>
    <w:p w:rsidR="00C81F33" w:rsidRDefault="00C81F33" w:rsidP="00C81F33">
      <w:pPr>
        <w:pStyle w:val="Default"/>
        <w:jc w:val="center"/>
      </w:pPr>
    </w:p>
    <w:p w:rsidR="00C81F33" w:rsidRDefault="00C81F33" w:rsidP="00C81F33">
      <w:pPr>
        <w:pStyle w:val="Default"/>
        <w:jc w:val="center"/>
      </w:pPr>
    </w:p>
    <w:p w:rsidR="00C81F33" w:rsidRDefault="00C81F33" w:rsidP="00C81F33">
      <w:pPr>
        <w:pStyle w:val="Default"/>
        <w:jc w:val="center"/>
      </w:pPr>
    </w:p>
    <w:p w:rsidR="00C81F33" w:rsidRDefault="00C81F33" w:rsidP="00C81F33">
      <w:pPr>
        <w:pStyle w:val="Default"/>
        <w:jc w:val="center"/>
      </w:pPr>
    </w:p>
    <w:p w:rsidR="00C81F33" w:rsidRDefault="00C81F33" w:rsidP="00C81F33">
      <w:pPr>
        <w:pStyle w:val="Default"/>
        <w:jc w:val="center"/>
      </w:pPr>
    </w:p>
    <w:p w:rsidR="00C81F33" w:rsidRDefault="00C81F33" w:rsidP="00C81F33">
      <w:pPr>
        <w:pStyle w:val="Default"/>
        <w:jc w:val="center"/>
      </w:pPr>
    </w:p>
    <w:p w:rsidR="00C81F33" w:rsidRDefault="00C81F33" w:rsidP="00C81F33">
      <w:pPr>
        <w:pStyle w:val="Default"/>
        <w:jc w:val="center"/>
      </w:pPr>
    </w:p>
    <w:p w:rsidR="00C81F33" w:rsidRDefault="00C81F33" w:rsidP="00C81F33">
      <w:pPr>
        <w:pStyle w:val="Default"/>
        <w:jc w:val="center"/>
      </w:pPr>
    </w:p>
    <w:p w:rsidR="00C81F33" w:rsidRDefault="00C81F33" w:rsidP="00C81F33">
      <w:pPr>
        <w:pStyle w:val="Default"/>
        <w:jc w:val="center"/>
      </w:pPr>
    </w:p>
    <w:p w:rsidR="00C81F33" w:rsidRDefault="00C81F33" w:rsidP="00C81F33">
      <w:pPr>
        <w:pStyle w:val="Default"/>
        <w:jc w:val="center"/>
      </w:pPr>
    </w:p>
    <w:p w:rsidR="00C81F33" w:rsidRDefault="00C81F33" w:rsidP="00C81F33">
      <w:pPr>
        <w:pStyle w:val="Default"/>
        <w:jc w:val="center"/>
      </w:pPr>
    </w:p>
    <w:p w:rsidR="00C81F33" w:rsidRDefault="00C81F33" w:rsidP="00C81F33">
      <w:pPr>
        <w:pStyle w:val="Default"/>
        <w:jc w:val="center"/>
      </w:pPr>
    </w:p>
    <w:p w:rsidR="00C81F33" w:rsidRDefault="00C81F33" w:rsidP="00C81F33">
      <w:pPr>
        <w:pStyle w:val="Default"/>
        <w:jc w:val="center"/>
      </w:pPr>
    </w:p>
    <w:p w:rsidR="00C81F33" w:rsidRDefault="00C81F33" w:rsidP="00C81F33">
      <w:pPr>
        <w:pStyle w:val="Default"/>
        <w:jc w:val="center"/>
      </w:pPr>
    </w:p>
    <w:p w:rsidR="00C81F33" w:rsidRDefault="00C81F33" w:rsidP="00C81F33">
      <w:pPr>
        <w:pStyle w:val="Default"/>
        <w:jc w:val="center"/>
      </w:pPr>
    </w:p>
    <w:p w:rsidR="00C81F33" w:rsidRDefault="00C81F33" w:rsidP="00C81F33">
      <w:pPr>
        <w:pStyle w:val="Default"/>
        <w:jc w:val="center"/>
      </w:pPr>
      <w:r>
        <w:t>2019 год</w:t>
      </w:r>
    </w:p>
    <w:p w:rsidR="00C81F33" w:rsidRDefault="00C81F33" w:rsidP="00C81F33">
      <w:pPr>
        <w:pStyle w:val="Default"/>
        <w:jc w:val="center"/>
      </w:pPr>
      <w:r>
        <w:t>Санкт-Петербург</w:t>
      </w:r>
    </w:p>
    <w:p w:rsidR="00C81F33" w:rsidRDefault="00C81F33" w:rsidP="00C81F33">
      <w:pPr>
        <w:pStyle w:val="Default"/>
        <w:rPr>
          <w:b/>
          <w:bCs/>
          <w:sz w:val="23"/>
          <w:szCs w:val="23"/>
        </w:rPr>
      </w:pPr>
    </w:p>
    <w:p w:rsidR="00C81F33" w:rsidRPr="003E6DD5" w:rsidRDefault="00C81F33" w:rsidP="003E6DD5">
      <w:pPr>
        <w:pStyle w:val="Default"/>
        <w:jc w:val="both"/>
      </w:pPr>
      <w:r w:rsidRPr="003E6DD5">
        <w:rPr>
          <w:b/>
          <w:bCs/>
        </w:rPr>
        <w:lastRenderedPageBreak/>
        <w:t xml:space="preserve">I. Общие положения </w:t>
      </w:r>
    </w:p>
    <w:p w:rsidR="00C81F33" w:rsidRPr="003E6DD5" w:rsidRDefault="00C81F33" w:rsidP="003E6DD5">
      <w:pPr>
        <w:pStyle w:val="Default"/>
        <w:jc w:val="both"/>
      </w:pPr>
      <w:r w:rsidRPr="003E6DD5">
        <w:t xml:space="preserve">1.1. В соответствии с частью 3 статьи 34 Федерального закона от 29.12.2012г. 273-ФЗ «Об образовании в Российской Федерации»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(или) государственную итоговую аттестацию (далее - аттестация) в Государственном бюджетном общеобразовательном учреждении средней общеобразовательной школе № 641 с углубленным изучением английского языка  Невского района Санкт-Петербурга (далее - ГБОУ школа № 641 с углубленным изучением английского языка Невского района Санкт-Петербурга), по соответствующей имеющей государственную аккредитацию образовательной программе. </w:t>
      </w:r>
    </w:p>
    <w:p w:rsidR="00C81F33" w:rsidRPr="003E6DD5" w:rsidRDefault="00C81F33" w:rsidP="003E6DD5">
      <w:pPr>
        <w:pStyle w:val="Default"/>
        <w:jc w:val="both"/>
      </w:pPr>
      <w:r w:rsidRPr="003E6DD5">
        <w:t xml:space="preserve">1.2. Экстерны - лица, зачисленные в образовательную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 </w:t>
      </w:r>
    </w:p>
    <w:p w:rsidR="00C81F33" w:rsidRPr="003E6DD5" w:rsidRDefault="00C81F33" w:rsidP="003E6DD5">
      <w:pPr>
        <w:pStyle w:val="Default"/>
        <w:jc w:val="both"/>
      </w:pPr>
      <w:r w:rsidRPr="003E6DD5">
        <w:t xml:space="preserve">1.3. Лица, не имеющие основного общего или среднего общего образования, вправе пройти экстерном аттестацию в ГБОУ школе № 641 с углубленным изучением английского языка Невского района Санкт-Петербурга бесплатно. </w:t>
      </w:r>
    </w:p>
    <w:p w:rsidR="00C81F33" w:rsidRPr="003E6DD5" w:rsidRDefault="00C81F33" w:rsidP="003E6DD5">
      <w:pPr>
        <w:pStyle w:val="Default"/>
        <w:jc w:val="both"/>
      </w:pPr>
      <w:r w:rsidRPr="003E6DD5">
        <w:t xml:space="preserve">1.4. Информацию об образовательных организациях, в которых экстерн может пройти аттестацию, предоставляет по заявлению родителей (законных представителей) несовершеннолетних обучающихся или по заявлению совершеннолетнего гражданина отдел образования администрации района Санкт-Петербурга, в котором проживает экстерн, в уведомительном порядке. </w:t>
      </w:r>
    </w:p>
    <w:p w:rsidR="00C81F33" w:rsidRPr="003E6DD5" w:rsidRDefault="00C81F33" w:rsidP="003E6DD5">
      <w:pPr>
        <w:pStyle w:val="Default"/>
        <w:jc w:val="both"/>
      </w:pPr>
      <w:r w:rsidRPr="003E6DD5">
        <w:t xml:space="preserve">1.5. При прохождении аттестации в ГБОУ </w:t>
      </w:r>
      <w:r w:rsidR="003E6DD5" w:rsidRPr="003E6DD5">
        <w:t xml:space="preserve">школе № 641 с углубленным изучением английского языка Невского района Санкт-Петербурга </w:t>
      </w:r>
      <w:r w:rsidRPr="003E6DD5">
        <w:t xml:space="preserve">экстерны пользуются академическими правами обучающихся по соответствующей общеобразовательной программе: </w:t>
      </w:r>
    </w:p>
    <w:p w:rsidR="00C81F33" w:rsidRPr="003E6DD5" w:rsidRDefault="00C81F33" w:rsidP="003E6DD5">
      <w:pPr>
        <w:pStyle w:val="Default"/>
        <w:jc w:val="both"/>
      </w:pPr>
      <w:r w:rsidRPr="003E6DD5">
        <w:t xml:space="preserve">- пользование учебной литературой из библиотечного фонда общеобразовательной организации, </w:t>
      </w:r>
    </w:p>
    <w:p w:rsidR="00C81F33" w:rsidRPr="003E6DD5" w:rsidRDefault="00C81F33" w:rsidP="003E6DD5">
      <w:pPr>
        <w:pStyle w:val="Default"/>
        <w:jc w:val="both"/>
      </w:pPr>
      <w:r w:rsidRPr="003E6DD5">
        <w:t xml:space="preserve">- посещение лабораторных и практических занятий, </w:t>
      </w:r>
    </w:p>
    <w:p w:rsidR="00C81F33" w:rsidRPr="003E6DD5" w:rsidRDefault="00C81F33" w:rsidP="003E6DD5">
      <w:pPr>
        <w:pStyle w:val="Default"/>
        <w:jc w:val="both"/>
      </w:pPr>
      <w:r w:rsidRPr="003E6DD5">
        <w:t xml:space="preserve">- участие в различных олимпиадах и конкурсах, выставках, физкультурных, спортивных мероприятиях, в централизованном тестировании. </w:t>
      </w:r>
    </w:p>
    <w:p w:rsidR="00C81F33" w:rsidRPr="003E6DD5" w:rsidRDefault="00C81F33" w:rsidP="003E6DD5">
      <w:pPr>
        <w:pStyle w:val="Default"/>
        <w:jc w:val="both"/>
      </w:pPr>
      <w:r w:rsidRPr="003E6DD5">
        <w:t xml:space="preserve">1.6. Экстерн имеет право получать необходимые консультации (в пределах 2 учебных часов по каждому учебному предмету, по которому он проходит аттестацию). </w:t>
      </w:r>
    </w:p>
    <w:p w:rsidR="00C81F33" w:rsidRPr="003E6DD5" w:rsidRDefault="00C81F33" w:rsidP="003E6DD5">
      <w:pPr>
        <w:pStyle w:val="Default"/>
        <w:jc w:val="both"/>
      </w:pPr>
      <w:r w:rsidRPr="003E6DD5">
        <w:t xml:space="preserve">1.7. ГБОУ </w:t>
      </w:r>
      <w:r w:rsidR="003E6DD5" w:rsidRPr="003E6DD5">
        <w:t xml:space="preserve">школа № 641 с углубленным изучением английского языка Невского района Санкт-Петербурга </w:t>
      </w:r>
      <w:r w:rsidRPr="003E6DD5">
        <w:t xml:space="preserve">обеспечивает аттестацию экстернов за счет бюджетных ассигнований, предусмотренных на оказание государственных услуг (выполнение работ) в виде субсидии на выполнение государственного задания. </w:t>
      </w:r>
    </w:p>
    <w:p w:rsidR="00C81F33" w:rsidRPr="003E6DD5" w:rsidRDefault="00C81F33" w:rsidP="003E6DD5">
      <w:pPr>
        <w:pStyle w:val="Default"/>
        <w:jc w:val="both"/>
      </w:pPr>
      <w:r w:rsidRPr="003E6DD5">
        <w:t xml:space="preserve">1.8. ГБОУ </w:t>
      </w:r>
      <w:r w:rsidR="003E6DD5" w:rsidRPr="003E6DD5">
        <w:t xml:space="preserve">школа № 641 с углубленным изучением английского языка Невского района Санкт-Петербурга </w:t>
      </w:r>
      <w:r w:rsidRPr="003E6DD5">
        <w:t xml:space="preserve">по желанию экстернов, их родителей (законных представителей) может оказывать дополнительные платные образовательные услуги экстернам. </w:t>
      </w:r>
    </w:p>
    <w:p w:rsidR="00C81F33" w:rsidRPr="003E6DD5" w:rsidRDefault="00C81F33" w:rsidP="003E6DD5">
      <w:pPr>
        <w:pStyle w:val="Default"/>
        <w:jc w:val="both"/>
      </w:pPr>
      <w:r w:rsidRPr="003E6DD5">
        <w:t xml:space="preserve">1.9. Экстерны при необходимости могут получать социально-педагогическую и психологическую помощь, бесплатную психолого-медико-педагогическую коррекцию. </w:t>
      </w:r>
    </w:p>
    <w:p w:rsidR="00C81F33" w:rsidRPr="003E6DD5" w:rsidRDefault="00C81F33" w:rsidP="003E6DD5">
      <w:pPr>
        <w:pStyle w:val="Default"/>
        <w:jc w:val="both"/>
      </w:pPr>
    </w:p>
    <w:p w:rsidR="00C81F33" w:rsidRPr="003E6DD5" w:rsidRDefault="00C81F33" w:rsidP="003E6DD5">
      <w:pPr>
        <w:pStyle w:val="Default"/>
        <w:jc w:val="both"/>
      </w:pPr>
      <w:r w:rsidRPr="003E6DD5">
        <w:rPr>
          <w:b/>
          <w:bCs/>
        </w:rPr>
        <w:t xml:space="preserve">II. Порядок прохождения аттестации экстернами </w:t>
      </w:r>
    </w:p>
    <w:p w:rsidR="00C81F33" w:rsidRPr="003E6DD5" w:rsidRDefault="00C81F33" w:rsidP="003E6DD5">
      <w:pPr>
        <w:pStyle w:val="Default"/>
        <w:jc w:val="both"/>
      </w:pPr>
      <w:r w:rsidRPr="003E6DD5">
        <w:t xml:space="preserve">2.1. Основанием возникновения образовательных отношений между экстерном и ГБОУ </w:t>
      </w:r>
      <w:r w:rsidR="003E6DD5" w:rsidRPr="003E6DD5">
        <w:t xml:space="preserve">школой № 641 с углубленным изучением английского языка Невского района Санкт-Петербурга </w:t>
      </w:r>
      <w:r w:rsidRPr="003E6DD5">
        <w:t xml:space="preserve">является заявление родителей (законных представителей) о прохождении промежуточной и (или) государственной итоговой аттестации в общеобразовательной организации, распорядительный акт общеобразовательной организации о приеме лица для прохождения промежуточной и (или) государственной итоговой аттестации. Заявление о прохождении промежуточной и (или) государственной итоговой экстерном подается руководителю ГБОУ </w:t>
      </w:r>
      <w:r w:rsidR="003E6DD5" w:rsidRPr="003E6DD5">
        <w:t xml:space="preserve">школы № 641 с углубленным изучением английского языка Невского района Санкт-Петербурга </w:t>
      </w:r>
      <w:r w:rsidRPr="003E6DD5">
        <w:t xml:space="preserve">совершеннолетним гражданином лично или родителями (законными представителями) несовершеннолетнего гражданина по форме согласно </w:t>
      </w:r>
      <w:r w:rsidRPr="003E6DD5">
        <w:rPr>
          <w:b/>
          <w:bCs/>
        </w:rPr>
        <w:t xml:space="preserve">приложению 1. </w:t>
      </w:r>
    </w:p>
    <w:p w:rsidR="00C81F33" w:rsidRPr="003E6DD5" w:rsidRDefault="00C81F33" w:rsidP="003E6DD5">
      <w:pPr>
        <w:pStyle w:val="Default"/>
        <w:jc w:val="both"/>
      </w:pPr>
      <w:r w:rsidRPr="003E6DD5">
        <w:t xml:space="preserve">2.2. Вместе с заявлением представляются следующие документы: </w:t>
      </w:r>
    </w:p>
    <w:p w:rsidR="00C81F33" w:rsidRPr="003E6DD5" w:rsidRDefault="00C81F33" w:rsidP="003E6DD5">
      <w:pPr>
        <w:pStyle w:val="Default"/>
        <w:jc w:val="both"/>
      </w:pPr>
      <w:r w:rsidRPr="003E6DD5">
        <w:t xml:space="preserve">- оригинал документа, удостоверяющего личность совершеннолетнего гражданина, </w:t>
      </w:r>
    </w:p>
    <w:p w:rsidR="00C81F33" w:rsidRPr="003E6DD5" w:rsidRDefault="00C81F33" w:rsidP="003E6DD5">
      <w:pPr>
        <w:pStyle w:val="Default"/>
        <w:jc w:val="both"/>
      </w:pPr>
      <w:r w:rsidRPr="003E6DD5">
        <w:t xml:space="preserve">- оригинал документа, удостоверяющего личность родителя (законного представителя) несовершеннолетнего гражданина, </w:t>
      </w:r>
    </w:p>
    <w:p w:rsidR="00C81F33" w:rsidRPr="003E6DD5" w:rsidRDefault="00C81F33" w:rsidP="003E6DD5">
      <w:pPr>
        <w:pStyle w:val="Default"/>
        <w:jc w:val="both"/>
      </w:pPr>
      <w:r w:rsidRPr="003E6DD5">
        <w:lastRenderedPageBreak/>
        <w:t xml:space="preserve">-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 </w:t>
      </w:r>
    </w:p>
    <w:p w:rsidR="00C81F33" w:rsidRPr="003E6DD5" w:rsidRDefault="00C81F33" w:rsidP="003E6DD5">
      <w:pPr>
        <w:pStyle w:val="Default"/>
        <w:jc w:val="both"/>
      </w:pPr>
      <w:r w:rsidRPr="003E6DD5">
        <w:t xml:space="preserve">- личное дело, </w:t>
      </w:r>
    </w:p>
    <w:p w:rsidR="00C81F33" w:rsidRPr="003E6DD5" w:rsidRDefault="00C81F33" w:rsidP="003E6DD5">
      <w:pPr>
        <w:pStyle w:val="Default"/>
        <w:jc w:val="both"/>
      </w:pPr>
      <w:r w:rsidRPr="003E6DD5">
        <w:t xml:space="preserve">- документы (при их наличии), подтверждающие освоение общеобразовательных программ (справка об обучении в образовательной организации, реализующей основные общеобразовательные программы начального общего, основного общего, среднего общего, справка о промежуточной аттестации в образовательной организации, документ об основном общем образовании). </w:t>
      </w:r>
    </w:p>
    <w:p w:rsidR="00C81F33" w:rsidRPr="003E6DD5" w:rsidRDefault="00C81F33" w:rsidP="003E6DD5">
      <w:pPr>
        <w:pStyle w:val="Default"/>
        <w:jc w:val="both"/>
      </w:pPr>
      <w:r w:rsidRPr="003E6DD5">
        <w:t xml:space="preserve">2.3. Кроме того, могут быть представлены документы за период, предшествующий обучению в форме самообразования, семейного образования, в образовательных организациях иностранных государств. </w:t>
      </w:r>
    </w:p>
    <w:p w:rsidR="00C81F33" w:rsidRPr="003E6DD5" w:rsidRDefault="00C81F33" w:rsidP="003E6DD5">
      <w:pPr>
        <w:pStyle w:val="Default"/>
        <w:jc w:val="both"/>
      </w:pPr>
      <w:r w:rsidRPr="003E6DD5">
        <w:t xml:space="preserve">2.4. При отсутствии личного дела в ГБОУ </w:t>
      </w:r>
      <w:r w:rsidR="003E6DD5" w:rsidRPr="003E6DD5">
        <w:t xml:space="preserve">школе № 641 с углубленным изучением английского языка Невского района Санкт-Петербурга </w:t>
      </w:r>
      <w:r w:rsidRPr="003E6DD5">
        <w:t xml:space="preserve">оформляется личное дело на время прохождения аттестации. </w:t>
      </w:r>
    </w:p>
    <w:p w:rsidR="00C81F33" w:rsidRPr="003E6DD5" w:rsidRDefault="00C81F33" w:rsidP="003E6DD5">
      <w:pPr>
        <w:pStyle w:val="Default"/>
        <w:jc w:val="both"/>
      </w:pPr>
      <w:r w:rsidRPr="003E6DD5">
        <w:t xml:space="preserve">2.5. ГБОУ </w:t>
      </w:r>
      <w:r w:rsidR="003E6DD5" w:rsidRPr="003E6DD5">
        <w:t xml:space="preserve">школа № 641 с углубленным изучением английского языка Невского района Санкт-Петербурга </w:t>
      </w:r>
      <w:r w:rsidRPr="003E6DD5">
        <w:t xml:space="preserve">засчитываются результаты освоения экстерном учебных предметов, курсов, дисциплин (модулей), дополнительных образовательных программ в других организациях, осуществляющих на основании лицензии образовательную деятельность. </w:t>
      </w:r>
    </w:p>
    <w:p w:rsidR="00C81F33" w:rsidRPr="003E6DD5" w:rsidRDefault="00C81F33" w:rsidP="003E6DD5">
      <w:pPr>
        <w:pStyle w:val="Default"/>
        <w:jc w:val="both"/>
      </w:pPr>
      <w:r w:rsidRPr="003E6DD5">
        <w:t xml:space="preserve">2.6. Сроки подачи заявления о прохождении промежуточной аттестации экстерном, а также формы прохождения промежуточной аттестации устанавливаются локальными нормативными или распорядительными актами общеобразовательной организацией. Срок подачи заявления для прохождения государственной итоговой аттестации экстерном не может быть менее трех месяцев до ее начала. </w:t>
      </w:r>
    </w:p>
    <w:p w:rsidR="00C81F33" w:rsidRPr="003E6DD5" w:rsidRDefault="00C81F33" w:rsidP="003E6DD5">
      <w:pPr>
        <w:pStyle w:val="Default"/>
        <w:jc w:val="both"/>
      </w:pPr>
      <w:r w:rsidRPr="003E6DD5">
        <w:t xml:space="preserve">2.7. При приеме заявления о прохождении аттестации экстерном ГБОУ </w:t>
      </w:r>
      <w:r w:rsidR="003E6DD5" w:rsidRPr="003E6DD5">
        <w:t xml:space="preserve">школы № 641 с углубленным изучением английского языка Невского района Санкт-Петербурга </w:t>
      </w:r>
      <w:r w:rsidRPr="003E6DD5">
        <w:t xml:space="preserve">обязана ознакомить экстерна, родителей (законных представителей) несовершеннолетних экстернов: </w:t>
      </w:r>
    </w:p>
    <w:p w:rsidR="00C81F33" w:rsidRPr="003E6DD5" w:rsidRDefault="00C81F33" w:rsidP="003E6DD5">
      <w:pPr>
        <w:pStyle w:val="Default"/>
        <w:jc w:val="both"/>
      </w:pPr>
      <w:r w:rsidRPr="003E6DD5">
        <w:t xml:space="preserve">- с лицензией на осуществление образовательной деятельности, </w:t>
      </w:r>
    </w:p>
    <w:p w:rsidR="00C81F33" w:rsidRPr="003E6DD5" w:rsidRDefault="00C81F33" w:rsidP="003E6DD5">
      <w:pPr>
        <w:pStyle w:val="Default"/>
        <w:jc w:val="both"/>
      </w:pPr>
      <w:r w:rsidRPr="003E6DD5">
        <w:t xml:space="preserve">- свидетельством о государственной аккредитации, </w:t>
      </w:r>
    </w:p>
    <w:p w:rsidR="00C81F33" w:rsidRPr="003E6DD5" w:rsidRDefault="00C81F33" w:rsidP="003E6DD5">
      <w:pPr>
        <w:pStyle w:val="Default"/>
        <w:jc w:val="both"/>
      </w:pPr>
      <w:r w:rsidRPr="003E6DD5">
        <w:t xml:space="preserve">- Уставом образовательной организации, </w:t>
      </w:r>
    </w:p>
    <w:p w:rsidR="00C81F33" w:rsidRPr="003E6DD5" w:rsidRDefault="00C81F33" w:rsidP="003E6DD5">
      <w:pPr>
        <w:pStyle w:val="Default"/>
        <w:jc w:val="both"/>
      </w:pPr>
      <w:r w:rsidRPr="003E6DD5">
        <w:t xml:space="preserve">- локальным актом, регламентирующим порядок проведения промежуточной аттестации, </w:t>
      </w:r>
    </w:p>
    <w:p w:rsidR="00C81F33" w:rsidRPr="003E6DD5" w:rsidRDefault="00C81F33" w:rsidP="003E6DD5">
      <w:pPr>
        <w:autoSpaceDE w:val="0"/>
        <w:autoSpaceDN w:val="0"/>
        <w:adjustRightInd w:val="0"/>
        <w:spacing w:after="0" w:line="240" w:lineRule="auto"/>
        <w:jc w:val="both"/>
        <w:rPr>
          <w:rFonts w:ascii="Times New Roman" w:hAnsi="Times New Roman" w:cs="Times New Roman"/>
          <w:color w:val="000000"/>
          <w:sz w:val="24"/>
          <w:szCs w:val="24"/>
        </w:rPr>
      </w:pPr>
      <w:r w:rsidRPr="003E6DD5">
        <w:rPr>
          <w:rFonts w:ascii="Times New Roman" w:hAnsi="Times New Roman" w:cs="Times New Roman"/>
          <w:color w:val="000000"/>
          <w:sz w:val="24"/>
          <w:szCs w:val="24"/>
        </w:rPr>
        <w:t xml:space="preserve">- положениями о порядке и формах проведения государственной итоговой аттестации по образовательным программам основного общего образования и среднего общего образования, </w:t>
      </w:r>
    </w:p>
    <w:p w:rsidR="00C81F33" w:rsidRPr="003E6DD5" w:rsidRDefault="00C81F33" w:rsidP="003E6DD5">
      <w:pPr>
        <w:autoSpaceDE w:val="0"/>
        <w:autoSpaceDN w:val="0"/>
        <w:adjustRightInd w:val="0"/>
        <w:spacing w:after="0" w:line="240" w:lineRule="auto"/>
        <w:jc w:val="both"/>
        <w:rPr>
          <w:rFonts w:ascii="Times New Roman" w:hAnsi="Times New Roman" w:cs="Times New Roman"/>
          <w:color w:val="000000"/>
          <w:sz w:val="24"/>
          <w:szCs w:val="24"/>
        </w:rPr>
      </w:pPr>
      <w:r w:rsidRPr="003E6DD5">
        <w:rPr>
          <w:rFonts w:ascii="Times New Roman" w:hAnsi="Times New Roman" w:cs="Times New Roman"/>
          <w:color w:val="000000"/>
          <w:sz w:val="24"/>
          <w:szCs w:val="24"/>
        </w:rPr>
        <w:t xml:space="preserve">- образовательной программой. </w:t>
      </w:r>
    </w:p>
    <w:p w:rsidR="00C81F33" w:rsidRPr="003E6DD5" w:rsidRDefault="00C81F33" w:rsidP="003E6DD5">
      <w:pPr>
        <w:autoSpaceDE w:val="0"/>
        <w:autoSpaceDN w:val="0"/>
        <w:adjustRightInd w:val="0"/>
        <w:spacing w:after="0" w:line="240" w:lineRule="auto"/>
        <w:jc w:val="both"/>
        <w:rPr>
          <w:rFonts w:ascii="Times New Roman" w:hAnsi="Times New Roman" w:cs="Times New Roman"/>
          <w:color w:val="000000"/>
          <w:sz w:val="24"/>
          <w:szCs w:val="24"/>
        </w:rPr>
      </w:pPr>
      <w:r w:rsidRPr="003E6DD5">
        <w:rPr>
          <w:rFonts w:ascii="Times New Roman" w:hAnsi="Times New Roman" w:cs="Times New Roman"/>
          <w:color w:val="000000"/>
          <w:sz w:val="24"/>
          <w:szCs w:val="24"/>
        </w:rPr>
        <w:t xml:space="preserve">2.8. Руководителем ГБОУ </w:t>
      </w:r>
      <w:r w:rsidR="003E6DD5" w:rsidRPr="003E6DD5">
        <w:rPr>
          <w:rFonts w:ascii="Times New Roman" w:hAnsi="Times New Roman" w:cs="Times New Roman"/>
          <w:sz w:val="24"/>
          <w:szCs w:val="24"/>
        </w:rPr>
        <w:t xml:space="preserve">школы № 641 с углубленным изучением английского языка Невского района Санкт-Петербурга </w:t>
      </w:r>
      <w:r w:rsidRPr="003E6DD5">
        <w:rPr>
          <w:rFonts w:ascii="Times New Roman" w:hAnsi="Times New Roman" w:cs="Times New Roman"/>
          <w:color w:val="000000"/>
          <w:sz w:val="24"/>
          <w:szCs w:val="24"/>
        </w:rPr>
        <w:t xml:space="preserve">издается распорядительный акт о зачислении экстерна в общеобразовательную организацию для прохождения аттестации, в котором устанавливаются сроки и формы промежуточной аттестации по форме согласно </w:t>
      </w:r>
      <w:r w:rsidRPr="003E6DD5">
        <w:rPr>
          <w:rFonts w:ascii="Times New Roman" w:hAnsi="Times New Roman" w:cs="Times New Roman"/>
          <w:b/>
          <w:bCs/>
          <w:color w:val="000000"/>
          <w:sz w:val="24"/>
          <w:szCs w:val="24"/>
        </w:rPr>
        <w:t>приложению 2</w:t>
      </w:r>
      <w:r w:rsidRPr="003E6DD5">
        <w:rPr>
          <w:rFonts w:ascii="Times New Roman" w:hAnsi="Times New Roman" w:cs="Times New Roman"/>
          <w:color w:val="000000"/>
          <w:sz w:val="24"/>
          <w:szCs w:val="24"/>
        </w:rPr>
        <w:t xml:space="preserve">. Копия распорядительного акта хранится в личном деле экстерна. </w:t>
      </w:r>
    </w:p>
    <w:p w:rsidR="00C81F33" w:rsidRPr="003E6DD5" w:rsidRDefault="00C81F33" w:rsidP="003E6DD5">
      <w:pPr>
        <w:autoSpaceDE w:val="0"/>
        <w:autoSpaceDN w:val="0"/>
        <w:adjustRightInd w:val="0"/>
        <w:spacing w:after="0" w:line="240" w:lineRule="auto"/>
        <w:jc w:val="both"/>
        <w:rPr>
          <w:rFonts w:ascii="Times New Roman" w:hAnsi="Times New Roman" w:cs="Times New Roman"/>
          <w:color w:val="000000"/>
          <w:sz w:val="24"/>
          <w:szCs w:val="24"/>
        </w:rPr>
      </w:pPr>
      <w:r w:rsidRPr="003E6DD5">
        <w:rPr>
          <w:rFonts w:ascii="Times New Roman" w:hAnsi="Times New Roman" w:cs="Times New Roman"/>
          <w:color w:val="000000"/>
          <w:sz w:val="24"/>
          <w:szCs w:val="24"/>
        </w:rPr>
        <w:t xml:space="preserve">2.9.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3E6DD5">
        <w:rPr>
          <w:rFonts w:ascii="Times New Roman" w:hAnsi="Times New Roman" w:cs="Times New Roman"/>
          <w:color w:val="000000"/>
          <w:sz w:val="24"/>
          <w:szCs w:val="24"/>
        </w:rPr>
        <w:t>непрохождение</w:t>
      </w:r>
      <w:proofErr w:type="spellEnd"/>
      <w:r w:rsidRPr="003E6DD5">
        <w:rPr>
          <w:rFonts w:ascii="Times New Roman" w:hAnsi="Times New Roman" w:cs="Times New Roman"/>
          <w:color w:val="000000"/>
          <w:sz w:val="24"/>
          <w:szCs w:val="24"/>
        </w:rPr>
        <w:t xml:space="preserve"> промежуточной аттестации в сроки, определенные распорядительным актом ГБОУ </w:t>
      </w:r>
      <w:r w:rsidR="003E6DD5" w:rsidRPr="003E6DD5">
        <w:rPr>
          <w:rFonts w:ascii="Times New Roman" w:hAnsi="Times New Roman" w:cs="Times New Roman"/>
          <w:sz w:val="24"/>
          <w:szCs w:val="24"/>
        </w:rPr>
        <w:t>школы № 641 с углубленным изучением английского языка Невского района Санкт-Петербурга</w:t>
      </w:r>
      <w:r w:rsidRPr="003E6DD5">
        <w:rPr>
          <w:rFonts w:ascii="Times New Roman" w:hAnsi="Times New Roman" w:cs="Times New Roman"/>
          <w:color w:val="000000"/>
          <w:sz w:val="24"/>
          <w:szCs w:val="24"/>
        </w:rPr>
        <w:t xml:space="preserve">, при отсутствии уважительных причин признаются академической задолженностью. </w:t>
      </w:r>
    </w:p>
    <w:p w:rsidR="00C81F33" w:rsidRPr="003E6DD5" w:rsidRDefault="00C81F33" w:rsidP="003E6DD5">
      <w:pPr>
        <w:autoSpaceDE w:val="0"/>
        <w:autoSpaceDN w:val="0"/>
        <w:adjustRightInd w:val="0"/>
        <w:spacing w:after="0" w:line="240" w:lineRule="auto"/>
        <w:jc w:val="both"/>
        <w:rPr>
          <w:rFonts w:ascii="Times New Roman" w:hAnsi="Times New Roman" w:cs="Times New Roman"/>
          <w:color w:val="000000"/>
          <w:sz w:val="24"/>
          <w:szCs w:val="24"/>
        </w:rPr>
      </w:pPr>
      <w:r w:rsidRPr="003E6DD5">
        <w:rPr>
          <w:rFonts w:ascii="Times New Roman" w:hAnsi="Times New Roman" w:cs="Times New Roman"/>
          <w:color w:val="000000"/>
          <w:sz w:val="24"/>
          <w:szCs w:val="24"/>
        </w:rPr>
        <w:t xml:space="preserve">2.10. ГБОУ </w:t>
      </w:r>
      <w:r w:rsidR="003E6DD5" w:rsidRPr="003E6DD5">
        <w:rPr>
          <w:rFonts w:ascii="Times New Roman" w:hAnsi="Times New Roman" w:cs="Times New Roman"/>
          <w:sz w:val="24"/>
          <w:szCs w:val="24"/>
        </w:rPr>
        <w:t>школа № 641 с углубленным изучением английского языка Невского района Санкт-Петербурга</w:t>
      </w:r>
      <w:r w:rsidRPr="003E6DD5">
        <w:rPr>
          <w:rFonts w:ascii="Times New Roman" w:hAnsi="Times New Roman" w:cs="Times New Roman"/>
          <w:color w:val="000000"/>
          <w:sz w:val="24"/>
          <w:szCs w:val="24"/>
        </w:rPr>
        <w:t xml:space="preserve">, родители (законные представители) несовершеннолетнего экстерна обязаны создать условия для ликвидации академической задолженности и обеспечить контроль за своевременностью ее ликвидации. </w:t>
      </w:r>
    </w:p>
    <w:p w:rsidR="00C81F33" w:rsidRPr="003E6DD5" w:rsidRDefault="00C81F33" w:rsidP="003E6DD5">
      <w:pPr>
        <w:autoSpaceDE w:val="0"/>
        <w:autoSpaceDN w:val="0"/>
        <w:adjustRightInd w:val="0"/>
        <w:spacing w:after="0" w:line="240" w:lineRule="auto"/>
        <w:jc w:val="both"/>
        <w:rPr>
          <w:rFonts w:ascii="Times New Roman" w:hAnsi="Times New Roman" w:cs="Times New Roman"/>
          <w:color w:val="000000"/>
          <w:sz w:val="24"/>
          <w:szCs w:val="24"/>
        </w:rPr>
      </w:pPr>
      <w:r w:rsidRPr="003E6DD5">
        <w:rPr>
          <w:rFonts w:ascii="Times New Roman" w:hAnsi="Times New Roman" w:cs="Times New Roman"/>
          <w:color w:val="000000"/>
          <w:sz w:val="24"/>
          <w:szCs w:val="24"/>
        </w:rPr>
        <w:t xml:space="preserve">2.11. Экстерны,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ГБОУ </w:t>
      </w:r>
      <w:r w:rsidR="003E6DD5" w:rsidRPr="003E6DD5">
        <w:rPr>
          <w:rFonts w:ascii="Times New Roman" w:hAnsi="Times New Roman" w:cs="Times New Roman"/>
          <w:sz w:val="24"/>
          <w:szCs w:val="24"/>
        </w:rPr>
        <w:t>школой № 641 с углубленным изучением английского языка Невского района Санкт-Петербурга</w:t>
      </w:r>
      <w:r w:rsidRPr="003E6DD5">
        <w:rPr>
          <w:rFonts w:ascii="Times New Roman" w:hAnsi="Times New Roman" w:cs="Times New Roman"/>
          <w:color w:val="000000"/>
          <w:sz w:val="24"/>
          <w:szCs w:val="24"/>
        </w:rPr>
        <w:t xml:space="preserve">, в пределах одного года с момента образования академической задолженности. В указанный период не включаются время болезни экстерна, нахождение его в академическом отпуске или отпуске по беременности и родам. </w:t>
      </w:r>
    </w:p>
    <w:p w:rsidR="00C81F33" w:rsidRPr="003E6DD5" w:rsidRDefault="00C81F33" w:rsidP="003E6DD5">
      <w:pPr>
        <w:autoSpaceDE w:val="0"/>
        <w:autoSpaceDN w:val="0"/>
        <w:adjustRightInd w:val="0"/>
        <w:spacing w:after="0" w:line="240" w:lineRule="auto"/>
        <w:jc w:val="both"/>
        <w:rPr>
          <w:rFonts w:ascii="Times New Roman" w:hAnsi="Times New Roman" w:cs="Times New Roman"/>
          <w:color w:val="000000"/>
          <w:sz w:val="24"/>
          <w:szCs w:val="24"/>
        </w:rPr>
      </w:pPr>
    </w:p>
    <w:p w:rsidR="003E6DD5" w:rsidRDefault="003E6DD5" w:rsidP="003E6DD5">
      <w:pPr>
        <w:autoSpaceDE w:val="0"/>
        <w:autoSpaceDN w:val="0"/>
        <w:adjustRightInd w:val="0"/>
        <w:spacing w:after="0" w:line="240" w:lineRule="auto"/>
        <w:jc w:val="both"/>
        <w:rPr>
          <w:rFonts w:ascii="Times New Roman" w:hAnsi="Times New Roman" w:cs="Times New Roman"/>
          <w:b/>
          <w:bCs/>
          <w:color w:val="000000"/>
          <w:sz w:val="24"/>
          <w:szCs w:val="24"/>
        </w:rPr>
      </w:pPr>
    </w:p>
    <w:p w:rsidR="003E6DD5" w:rsidRDefault="003E6DD5" w:rsidP="003E6DD5">
      <w:pPr>
        <w:autoSpaceDE w:val="0"/>
        <w:autoSpaceDN w:val="0"/>
        <w:adjustRightInd w:val="0"/>
        <w:spacing w:after="0" w:line="240" w:lineRule="auto"/>
        <w:jc w:val="both"/>
        <w:rPr>
          <w:rFonts w:ascii="Times New Roman" w:hAnsi="Times New Roman" w:cs="Times New Roman"/>
          <w:b/>
          <w:bCs/>
          <w:color w:val="000000"/>
          <w:sz w:val="24"/>
          <w:szCs w:val="24"/>
        </w:rPr>
      </w:pPr>
    </w:p>
    <w:p w:rsidR="003E6DD5" w:rsidRDefault="003E6DD5" w:rsidP="003E6DD5">
      <w:pPr>
        <w:autoSpaceDE w:val="0"/>
        <w:autoSpaceDN w:val="0"/>
        <w:adjustRightInd w:val="0"/>
        <w:spacing w:after="0" w:line="240" w:lineRule="auto"/>
        <w:jc w:val="both"/>
        <w:rPr>
          <w:rFonts w:ascii="Times New Roman" w:hAnsi="Times New Roman" w:cs="Times New Roman"/>
          <w:b/>
          <w:bCs/>
          <w:color w:val="000000"/>
          <w:sz w:val="24"/>
          <w:szCs w:val="24"/>
        </w:rPr>
      </w:pPr>
    </w:p>
    <w:p w:rsidR="00C81F33" w:rsidRPr="003E6DD5" w:rsidRDefault="00C81F33" w:rsidP="003E6DD5">
      <w:pPr>
        <w:autoSpaceDE w:val="0"/>
        <w:autoSpaceDN w:val="0"/>
        <w:adjustRightInd w:val="0"/>
        <w:spacing w:after="0" w:line="240" w:lineRule="auto"/>
        <w:jc w:val="both"/>
        <w:rPr>
          <w:rFonts w:ascii="Times New Roman" w:hAnsi="Times New Roman" w:cs="Times New Roman"/>
          <w:color w:val="000000"/>
          <w:sz w:val="24"/>
          <w:szCs w:val="24"/>
        </w:rPr>
      </w:pPr>
      <w:r w:rsidRPr="003E6DD5">
        <w:rPr>
          <w:rFonts w:ascii="Times New Roman" w:hAnsi="Times New Roman" w:cs="Times New Roman"/>
          <w:b/>
          <w:bCs/>
          <w:color w:val="000000"/>
          <w:sz w:val="24"/>
          <w:szCs w:val="24"/>
        </w:rPr>
        <w:lastRenderedPageBreak/>
        <w:t xml:space="preserve">III. Аттестация экстернов </w:t>
      </w:r>
    </w:p>
    <w:p w:rsidR="00C81F33" w:rsidRPr="003E6DD5" w:rsidRDefault="00C81F33" w:rsidP="003E6DD5">
      <w:pPr>
        <w:autoSpaceDE w:val="0"/>
        <w:autoSpaceDN w:val="0"/>
        <w:adjustRightInd w:val="0"/>
        <w:spacing w:after="0" w:line="240" w:lineRule="auto"/>
        <w:jc w:val="both"/>
        <w:rPr>
          <w:rFonts w:ascii="Times New Roman" w:hAnsi="Times New Roman" w:cs="Times New Roman"/>
          <w:color w:val="000000"/>
          <w:sz w:val="24"/>
          <w:szCs w:val="24"/>
        </w:rPr>
      </w:pPr>
      <w:r w:rsidRPr="003E6DD5">
        <w:rPr>
          <w:rFonts w:ascii="Times New Roman" w:hAnsi="Times New Roman" w:cs="Times New Roman"/>
          <w:color w:val="000000"/>
          <w:sz w:val="24"/>
          <w:szCs w:val="24"/>
        </w:rPr>
        <w:t xml:space="preserve">3.1. Сроки, порядок проведения, формы и периодичность промежуточной аттестации экстернов устанавливаются локальным актом ГБОУ </w:t>
      </w:r>
      <w:r w:rsidR="003E6DD5" w:rsidRPr="003E6DD5">
        <w:rPr>
          <w:rFonts w:ascii="Times New Roman" w:hAnsi="Times New Roman" w:cs="Times New Roman"/>
          <w:sz w:val="24"/>
          <w:szCs w:val="24"/>
        </w:rPr>
        <w:t>школы № 641 с углубленным изучением английского языка Невского района Санкт-Петербурга</w:t>
      </w:r>
      <w:r w:rsidRPr="003E6DD5">
        <w:rPr>
          <w:rFonts w:ascii="Times New Roman" w:hAnsi="Times New Roman" w:cs="Times New Roman"/>
          <w:color w:val="000000"/>
          <w:sz w:val="24"/>
          <w:szCs w:val="24"/>
        </w:rPr>
        <w:t xml:space="preserve">. </w:t>
      </w:r>
    </w:p>
    <w:p w:rsidR="00C81F33" w:rsidRPr="003E6DD5" w:rsidRDefault="00C81F33" w:rsidP="003E6DD5">
      <w:pPr>
        <w:autoSpaceDE w:val="0"/>
        <w:autoSpaceDN w:val="0"/>
        <w:adjustRightInd w:val="0"/>
        <w:spacing w:after="0" w:line="240" w:lineRule="auto"/>
        <w:jc w:val="both"/>
        <w:rPr>
          <w:rFonts w:ascii="Times New Roman" w:hAnsi="Times New Roman" w:cs="Times New Roman"/>
          <w:color w:val="000000"/>
          <w:sz w:val="24"/>
          <w:szCs w:val="24"/>
        </w:rPr>
      </w:pPr>
      <w:r w:rsidRPr="003E6DD5">
        <w:rPr>
          <w:rFonts w:ascii="Times New Roman" w:hAnsi="Times New Roman" w:cs="Times New Roman"/>
          <w:color w:val="000000"/>
          <w:sz w:val="24"/>
          <w:szCs w:val="24"/>
        </w:rPr>
        <w:t xml:space="preserve">3.2. Промежуточная и (или) государственная итоговая аттестация могут проводиться в течение одного учебного года, но не должны совпадать по срокам. </w:t>
      </w:r>
    </w:p>
    <w:p w:rsidR="00C81F33" w:rsidRPr="003E6DD5" w:rsidRDefault="00C81F33" w:rsidP="003E6DD5">
      <w:pPr>
        <w:autoSpaceDE w:val="0"/>
        <w:autoSpaceDN w:val="0"/>
        <w:adjustRightInd w:val="0"/>
        <w:spacing w:after="0" w:line="240" w:lineRule="auto"/>
        <w:jc w:val="both"/>
        <w:rPr>
          <w:rFonts w:ascii="Times New Roman" w:hAnsi="Times New Roman" w:cs="Times New Roman"/>
          <w:color w:val="000000"/>
          <w:sz w:val="24"/>
          <w:szCs w:val="24"/>
        </w:rPr>
      </w:pPr>
      <w:r w:rsidRPr="003E6DD5">
        <w:rPr>
          <w:rFonts w:ascii="Times New Roman" w:hAnsi="Times New Roman" w:cs="Times New Roman"/>
          <w:color w:val="000000"/>
          <w:sz w:val="24"/>
          <w:szCs w:val="24"/>
        </w:rPr>
        <w:t xml:space="preserve">3.3. Результаты промежуточной аттестации экстернов отражаются в протоколах. </w:t>
      </w:r>
    </w:p>
    <w:p w:rsidR="00C81F33" w:rsidRPr="003E6DD5" w:rsidRDefault="00C81F33" w:rsidP="003E6DD5">
      <w:pPr>
        <w:autoSpaceDE w:val="0"/>
        <w:autoSpaceDN w:val="0"/>
        <w:adjustRightInd w:val="0"/>
        <w:spacing w:after="0" w:line="240" w:lineRule="auto"/>
        <w:jc w:val="both"/>
        <w:rPr>
          <w:rFonts w:ascii="Times New Roman" w:hAnsi="Times New Roman" w:cs="Times New Roman"/>
          <w:color w:val="000000"/>
          <w:sz w:val="24"/>
          <w:szCs w:val="24"/>
        </w:rPr>
      </w:pPr>
      <w:r w:rsidRPr="003E6DD5">
        <w:rPr>
          <w:rFonts w:ascii="Times New Roman" w:hAnsi="Times New Roman" w:cs="Times New Roman"/>
          <w:color w:val="000000"/>
          <w:sz w:val="24"/>
          <w:szCs w:val="24"/>
        </w:rPr>
        <w:t xml:space="preserve">3.4. Государственная итоговая аттестация экстернов проводится в соответствии с положениями о государственной итоговой аттестации по образовательным программам основного общего образования и среднего общего образования. </w:t>
      </w:r>
    </w:p>
    <w:p w:rsidR="00C81F33" w:rsidRPr="003E6DD5" w:rsidRDefault="00C81F33" w:rsidP="003E6DD5">
      <w:pPr>
        <w:autoSpaceDE w:val="0"/>
        <w:autoSpaceDN w:val="0"/>
        <w:adjustRightInd w:val="0"/>
        <w:spacing w:after="0" w:line="240" w:lineRule="auto"/>
        <w:jc w:val="both"/>
        <w:rPr>
          <w:rFonts w:ascii="Times New Roman" w:hAnsi="Times New Roman" w:cs="Times New Roman"/>
          <w:color w:val="000000"/>
          <w:sz w:val="24"/>
          <w:szCs w:val="24"/>
        </w:rPr>
      </w:pPr>
      <w:r w:rsidRPr="003E6DD5">
        <w:rPr>
          <w:rFonts w:ascii="Times New Roman" w:hAnsi="Times New Roman" w:cs="Times New Roman"/>
          <w:color w:val="000000"/>
          <w:sz w:val="24"/>
          <w:szCs w:val="24"/>
        </w:rPr>
        <w:t xml:space="preserve">3.5. Экстерны, не прошедшие государственную итоговую аттестацию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 </w:t>
      </w:r>
    </w:p>
    <w:p w:rsidR="00C81F33" w:rsidRPr="003E6DD5" w:rsidRDefault="00C81F33" w:rsidP="003E6DD5">
      <w:pPr>
        <w:autoSpaceDE w:val="0"/>
        <w:autoSpaceDN w:val="0"/>
        <w:adjustRightInd w:val="0"/>
        <w:spacing w:after="0" w:line="240" w:lineRule="auto"/>
        <w:jc w:val="both"/>
        <w:rPr>
          <w:rFonts w:ascii="Times New Roman" w:hAnsi="Times New Roman" w:cs="Times New Roman"/>
          <w:color w:val="000000"/>
          <w:sz w:val="24"/>
          <w:szCs w:val="24"/>
        </w:rPr>
      </w:pPr>
      <w:r w:rsidRPr="003E6DD5">
        <w:rPr>
          <w:rFonts w:ascii="Times New Roman" w:hAnsi="Times New Roman" w:cs="Times New Roman"/>
          <w:color w:val="000000"/>
          <w:sz w:val="24"/>
          <w:szCs w:val="24"/>
        </w:rPr>
        <w:t xml:space="preserve">3.6. Экстернам, прошедшим промежуточную аттестацию и не проходившим государственную итоговую аттестацию, выдается справка о промежуточной аттестации по форме согласно </w:t>
      </w:r>
      <w:r w:rsidRPr="003E6DD5">
        <w:rPr>
          <w:rFonts w:ascii="Times New Roman" w:hAnsi="Times New Roman" w:cs="Times New Roman"/>
          <w:b/>
          <w:bCs/>
          <w:color w:val="000000"/>
          <w:sz w:val="24"/>
          <w:szCs w:val="24"/>
        </w:rPr>
        <w:t>приложению 3</w:t>
      </w:r>
      <w:r w:rsidRPr="003E6DD5">
        <w:rPr>
          <w:rFonts w:ascii="Times New Roman" w:hAnsi="Times New Roman" w:cs="Times New Roman"/>
          <w:color w:val="000000"/>
          <w:sz w:val="24"/>
          <w:szCs w:val="24"/>
        </w:rPr>
        <w:t xml:space="preserve">. </w:t>
      </w:r>
    </w:p>
    <w:p w:rsidR="00C81F33" w:rsidRPr="003E6DD5" w:rsidRDefault="00C81F33" w:rsidP="003E6DD5">
      <w:pPr>
        <w:autoSpaceDE w:val="0"/>
        <w:autoSpaceDN w:val="0"/>
        <w:adjustRightInd w:val="0"/>
        <w:spacing w:after="0" w:line="240" w:lineRule="auto"/>
        <w:jc w:val="both"/>
        <w:rPr>
          <w:rFonts w:ascii="Times New Roman" w:hAnsi="Times New Roman" w:cs="Times New Roman"/>
          <w:color w:val="000000"/>
          <w:sz w:val="24"/>
          <w:szCs w:val="24"/>
        </w:rPr>
      </w:pPr>
      <w:r w:rsidRPr="003E6DD5">
        <w:rPr>
          <w:rFonts w:ascii="Times New Roman" w:hAnsi="Times New Roman" w:cs="Times New Roman"/>
          <w:color w:val="000000"/>
          <w:sz w:val="24"/>
          <w:szCs w:val="24"/>
        </w:rPr>
        <w:t xml:space="preserve">3.7. Экстернам, прошедшим государственную итоговую аттестацию, выдается документ государственного образца об основном общем или среднем общем образовании образовательной организацией, в которой проводилась государственная итоговая аттестация. </w:t>
      </w:r>
    </w:p>
    <w:p w:rsidR="003E6DD5" w:rsidRPr="003E6DD5" w:rsidRDefault="003E6DD5" w:rsidP="00C81F33">
      <w:pPr>
        <w:pStyle w:val="Default"/>
        <w:rPr>
          <w:b/>
          <w:bCs/>
        </w:rPr>
      </w:pPr>
    </w:p>
    <w:p w:rsidR="003E6DD5" w:rsidRPr="003E6DD5" w:rsidRDefault="003E6DD5" w:rsidP="00C81F33">
      <w:pPr>
        <w:pStyle w:val="Default"/>
        <w:rPr>
          <w:b/>
          <w:bCs/>
        </w:rPr>
      </w:pPr>
    </w:p>
    <w:p w:rsidR="003E6DD5" w:rsidRPr="003E6DD5" w:rsidRDefault="003E6DD5" w:rsidP="00C81F33">
      <w:pPr>
        <w:pStyle w:val="Default"/>
        <w:rPr>
          <w:b/>
          <w:bCs/>
        </w:rPr>
      </w:pPr>
    </w:p>
    <w:p w:rsidR="003E6DD5" w:rsidRPr="003E6DD5" w:rsidRDefault="003E6DD5" w:rsidP="00C81F33">
      <w:pPr>
        <w:pStyle w:val="Default"/>
        <w:rPr>
          <w:b/>
          <w:bCs/>
        </w:rPr>
      </w:pPr>
    </w:p>
    <w:p w:rsidR="003E6DD5" w:rsidRPr="003E6DD5" w:rsidRDefault="003E6DD5" w:rsidP="00C81F33">
      <w:pPr>
        <w:pStyle w:val="Default"/>
        <w:rPr>
          <w:b/>
          <w:bCs/>
        </w:rPr>
      </w:pPr>
    </w:p>
    <w:p w:rsidR="003E6DD5" w:rsidRPr="003E6DD5" w:rsidRDefault="003E6DD5" w:rsidP="00C81F33">
      <w:pPr>
        <w:pStyle w:val="Default"/>
        <w:rPr>
          <w:b/>
          <w:bCs/>
        </w:rPr>
      </w:pPr>
    </w:p>
    <w:p w:rsidR="003E6DD5" w:rsidRPr="003E6DD5" w:rsidRDefault="003E6DD5" w:rsidP="00C81F33">
      <w:pPr>
        <w:pStyle w:val="Default"/>
        <w:rPr>
          <w:b/>
          <w:bCs/>
        </w:rPr>
      </w:pPr>
    </w:p>
    <w:p w:rsidR="003E6DD5" w:rsidRPr="003E6DD5" w:rsidRDefault="003E6DD5" w:rsidP="00C81F33">
      <w:pPr>
        <w:pStyle w:val="Default"/>
        <w:rPr>
          <w:b/>
          <w:bCs/>
        </w:rPr>
      </w:pPr>
    </w:p>
    <w:p w:rsidR="003E6DD5" w:rsidRPr="003E6DD5" w:rsidRDefault="003E6DD5" w:rsidP="00C81F33">
      <w:pPr>
        <w:pStyle w:val="Default"/>
        <w:rPr>
          <w:b/>
          <w:bCs/>
        </w:rPr>
      </w:pPr>
    </w:p>
    <w:p w:rsidR="003E6DD5" w:rsidRPr="003E6DD5" w:rsidRDefault="003E6DD5" w:rsidP="00C81F33">
      <w:pPr>
        <w:pStyle w:val="Default"/>
        <w:rPr>
          <w:b/>
          <w:bCs/>
        </w:rPr>
      </w:pPr>
    </w:p>
    <w:p w:rsidR="003E6DD5" w:rsidRPr="003E6DD5" w:rsidRDefault="003E6DD5" w:rsidP="00C81F33">
      <w:pPr>
        <w:pStyle w:val="Default"/>
        <w:rPr>
          <w:b/>
          <w:bCs/>
        </w:rPr>
      </w:pPr>
    </w:p>
    <w:p w:rsidR="003E6DD5" w:rsidRPr="003E6DD5" w:rsidRDefault="003E6DD5" w:rsidP="00C81F33">
      <w:pPr>
        <w:pStyle w:val="Default"/>
        <w:rPr>
          <w:b/>
          <w:bCs/>
        </w:rPr>
      </w:pPr>
    </w:p>
    <w:p w:rsidR="003E6DD5" w:rsidRPr="003E6DD5" w:rsidRDefault="003E6DD5" w:rsidP="00C81F33">
      <w:pPr>
        <w:pStyle w:val="Default"/>
        <w:rPr>
          <w:b/>
          <w:bCs/>
        </w:rPr>
      </w:pPr>
    </w:p>
    <w:p w:rsidR="003E6DD5" w:rsidRPr="003E6DD5" w:rsidRDefault="003E6DD5" w:rsidP="00C81F33">
      <w:pPr>
        <w:pStyle w:val="Default"/>
        <w:rPr>
          <w:b/>
          <w:bCs/>
        </w:rPr>
      </w:pPr>
    </w:p>
    <w:p w:rsidR="003E6DD5" w:rsidRPr="003E6DD5" w:rsidRDefault="003E6DD5" w:rsidP="00C81F33">
      <w:pPr>
        <w:pStyle w:val="Default"/>
        <w:rPr>
          <w:b/>
          <w:bCs/>
        </w:rPr>
      </w:pPr>
    </w:p>
    <w:p w:rsidR="003E6DD5" w:rsidRPr="003E6DD5" w:rsidRDefault="003E6DD5" w:rsidP="00C81F33">
      <w:pPr>
        <w:pStyle w:val="Default"/>
        <w:rPr>
          <w:b/>
          <w:bCs/>
        </w:rPr>
      </w:pPr>
    </w:p>
    <w:p w:rsidR="003E6DD5" w:rsidRPr="003E6DD5" w:rsidRDefault="003E6DD5" w:rsidP="00C81F33">
      <w:pPr>
        <w:pStyle w:val="Default"/>
        <w:rPr>
          <w:b/>
          <w:bCs/>
        </w:rPr>
      </w:pPr>
    </w:p>
    <w:p w:rsidR="003E6DD5" w:rsidRPr="003E6DD5" w:rsidRDefault="003E6DD5" w:rsidP="00C81F33">
      <w:pPr>
        <w:pStyle w:val="Default"/>
        <w:rPr>
          <w:b/>
          <w:bCs/>
        </w:rPr>
      </w:pPr>
    </w:p>
    <w:p w:rsidR="003E6DD5" w:rsidRPr="003E6DD5" w:rsidRDefault="003E6DD5" w:rsidP="00C81F33">
      <w:pPr>
        <w:pStyle w:val="Default"/>
        <w:rPr>
          <w:b/>
          <w:bCs/>
        </w:rPr>
      </w:pPr>
    </w:p>
    <w:p w:rsidR="003E6DD5" w:rsidRPr="003E6DD5" w:rsidRDefault="003E6DD5" w:rsidP="00C81F33">
      <w:pPr>
        <w:pStyle w:val="Default"/>
        <w:rPr>
          <w:b/>
          <w:bCs/>
        </w:rPr>
      </w:pPr>
    </w:p>
    <w:p w:rsidR="003E6DD5" w:rsidRPr="003E6DD5" w:rsidRDefault="003E6DD5" w:rsidP="00C81F33">
      <w:pPr>
        <w:pStyle w:val="Default"/>
        <w:rPr>
          <w:b/>
          <w:bCs/>
        </w:rPr>
      </w:pPr>
    </w:p>
    <w:p w:rsidR="003E6DD5" w:rsidRPr="003E6DD5" w:rsidRDefault="003E6DD5" w:rsidP="00C81F33">
      <w:pPr>
        <w:pStyle w:val="Default"/>
        <w:rPr>
          <w:b/>
          <w:bCs/>
        </w:rPr>
      </w:pPr>
    </w:p>
    <w:p w:rsidR="003E6DD5" w:rsidRPr="003E6DD5" w:rsidRDefault="003E6DD5" w:rsidP="00C81F33">
      <w:pPr>
        <w:pStyle w:val="Default"/>
        <w:rPr>
          <w:b/>
          <w:bCs/>
        </w:rPr>
      </w:pPr>
    </w:p>
    <w:p w:rsidR="003E6DD5" w:rsidRPr="003E6DD5" w:rsidRDefault="003E6DD5" w:rsidP="00C81F33">
      <w:pPr>
        <w:pStyle w:val="Default"/>
        <w:rPr>
          <w:b/>
          <w:bCs/>
        </w:rPr>
      </w:pPr>
    </w:p>
    <w:p w:rsidR="003E6DD5" w:rsidRPr="003E6DD5" w:rsidRDefault="003E6DD5" w:rsidP="00C81F33">
      <w:pPr>
        <w:pStyle w:val="Default"/>
        <w:rPr>
          <w:b/>
          <w:bCs/>
        </w:rPr>
      </w:pPr>
    </w:p>
    <w:p w:rsidR="003E6DD5" w:rsidRPr="003E6DD5" w:rsidRDefault="003E6DD5" w:rsidP="00C81F33">
      <w:pPr>
        <w:pStyle w:val="Default"/>
        <w:rPr>
          <w:b/>
          <w:bCs/>
        </w:rPr>
      </w:pPr>
    </w:p>
    <w:p w:rsidR="003E6DD5" w:rsidRPr="003E6DD5" w:rsidRDefault="003E6DD5" w:rsidP="00C81F33">
      <w:pPr>
        <w:pStyle w:val="Default"/>
        <w:rPr>
          <w:b/>
          <w:bCs/>
        </w:rPr>
      </w:pPr>
    </w:p>
    <w:p w:rsidR="003E6DD5" w:rsidRPr="003E6DD5" w:rsidRDefault="003E6DD5" w:rsidP="00C81F33">
      <w:pPr>
        <w:pStyle w:val="Default"/>
        <w:rPr>
          <w:b/>
          <w:bCs/>
        </w:rPr>
      </w:pPr>
    </w:p>
    <w:p w:rsidR="003E6DD5" w:rsidRPr="003E6DD5" w:rsidRDefault="003E6DD5" w:rsidP="00C81F33">
      <w:pPr>
        <w:pStyle w:val="Default"/>
        <w:rPr>
          <w:b/>
          <w:bCs/>
        </w:rPr>
      </w:pPr>
    </w:p>
    <w:p w:rsidR="003E6DD5" w:rsidRDefault="003E6DD5" w:rsidP="00C81F33">
      <w:pPr>
        <w:pStyle w:val="Default"/>
        <w:rPr>
          <w:b/>
          <w:bCs/>
        </w:rPr>
      </w:pPr>
    </w:p>
    <w:p w:rsidR="003E6DD5" w:rsidRDefault="003E6DD5" w:rsidP="00C81F33">
      <w:pPr>
        <w:pStyle w:val="Default"/>
        <w:rPr>
          <w:b/>
          <w:bCs/>
        </w:rPr>
      </w:pPr>
    </w:p>
    <w:p w:rsidR="003E6DD5" w:rsidRDefault="003E6DD5" w:rsidP="00C81F33">
      <w:pPr>
        <w:pStyle w:val="Default"/>
        <w:rPr>
          <w:b/>
          <w:bCs/>
        </w:rPr>
      </w:pPr>
    </w:p>
    <w:p w:rsidR="003E6DD5" w:rsidRDefault="003E6DD5" w:rsidP="00C81F33">
      <w:pPr>
        <w:pStyle w:val="Default"/>
        <w:rPr>
          <w:b/>
          <w:bCs/>
        </w:rPr>
      </w:pPr>
    </w:p>
    <w:p w:rsidR="003E6DD5" w:rsidRDefault="003E6DD5" w:rsidP="00C81F33">
      <w:pPr>
        <w:pStyle w:val="Default"/>
        <w:rPr>
          <w:b/>
          <w:bCs/>
        </w:rPr>
      </w:pPr>
    </w:p>
    <w:p w:rsidR="003E6DD5" w:rsidRDefault="003E6DD5" w:rsidP="00C81F33">
      <w:pPr>
        <w:pStyle w:val="Default"/>
        <w:rPr>
          <w:b/>
          <w:bCs/>
        </w:rPr>
      </w:pPr>
    </w:p>
    <w:p w:rsidR="003E6DD5" w:rsidRDefault="003E6DD5" w:rsidP="00C81F33">
      <w:pPr>
        <w:pStyle w:val="Default"/>
        <w:rPr>
          <w:b/>
          <w:bCs/>
        </w:rPr>
      </w:pPr>
    </w:p>
    <w:p w:rsidR="003E6DD5" w:rsidRPr="003E6DD5" w:rsidRDefault="003E6DD5" w:rsidP="00C81F33">
      <w:pPr>
        <w:pStyle w:val="Default"/>
        <w:rPr>
          <w:b/>
          <w:bCs/>
        </w:rPr>
      </w:pPr>
    </w:p>
    <w:p w:rsidR="003E6DD5" w:rsidRPr="003E6DD5" w:rsidRDefault="003E6DD5" w:rsidP="00C81F33">
      <w:pPr>
        <w:pStyle w:val="Default"/>
        <w:rPr>
          <w:b/>
          <w:bCs/>
        </w:rPr>
      </w:pPr>
    </w:p>
    <w:p w:rsidR="00C81F33" w:rsidRPr="003E6DD5" w:rsidRDefault="00C81F33" w:rsidP="003E6DD5">
      <w:pPr>
        <w:pStyle w:val="Default"/>
        <w:jc w:val="right"/>
      </w:pPr>
      <w:r w:rsidRPr="003E6DD5">
        <w:rPr>
          <w:b/>
          <w:bCs/>
        </w:rPr>
        <w:lastRenderedPageBreak/>
        <w:t xml:space="preserve">Приложение 1. </w:t>
      </w:r>
    </w:p>
    <w:p w:rsidR="00C81F33" w:rsidRPr="00552E2A" w:rsidRDefault="00C81F33" w:rsidP="00552E2A">
      <w:pPr>
        <w:pStyle w:val="Default"/>
        <w:jc w:val="center"/>
      </w:pPr>
      <w:r w:rsidRPr="00552E2A">
        <w:rPr>
          <w:bCs/>
        </w:rPr>
        <w:t>Форма заявления гражданина или его родителей (законных представителей) на зачисление в образовательную организацию для прохождения промежуточной и (или) государственной итоговой аттестации экстерном</w:t>
      </w:r>
    </w:p>
    <w:p w:rsidR="00C81F33" w:rsidRPr="003E6DD5" w:rsidRDefault="00C81F33" w:rsidP="003E6DD5">
      <w:pPr>
        <w:pStyle w:val="Default"/>
        <w:jc w:val="right"/>
      </w:pPr>
      <w:r w:rsidRPr="003E6DD5">
        <w:t xml:space="preserve">Директору ____________________________________ </w:t>
      </w:r>
    </w:p>
    <w:p w:rsidR="00C81F33" w:rsidRPr="003E6DD5" w:rsidRDefault="00C81F33" w:rsidP="003E6DD5">
      <w:pPr>
        <w:pStyle w:val="Default"/>
        <w:jc w:val="right"/>
      </w:pPr>
      <w:r w:rsidRPr="003E6DD5">
        <w:t xml:space="preserve">______________________________________________ </w:t>
      </w:r>
    </w:p>
    <w:p w:rsidR="00C81F33" w:rsidRPr="003E6DD5" w:rsidRDefault="00C81F33" w:rsidP="003E6DD5">
      <w:pPr>
        <w:pStyle w:val="Default"/>
        <w:jc w:val="right"/>
      </w:pPr>
      <w:r w:rsidRPr="003E6DD5">
        <w:t xml:space="preserve">(наименование образовательной организации) </w:t>
      </w:r>
    </w:p>
    <w:p w:rsidR="00C81F33" w:rsidRPr="003E6DD5" w:rsidRDefault="00C81F33" w:rsidP="003E6DD5">
      <w:pPr>
        <w:pStyle w:val="Default"/>
        <w:jc w:val="right"/>
      </w:pPr>
      <w:r w:rsidRPr="003E6DD5">
        <w:t xml:space="preserve">_____________________________________________________________ </w:t>
      </w:r>
    </w:p>
    <w:p w:rsidR="00C81F33" w:rsidRPr="003E6DD5" w:rsidRDefault="00C81F33" w:rsidP="003E6DD5">
      <w:pPr>
        <w:pStyle w:val="Default"/>
        <w:jc w:val="right"/>
      </w:pPr>
      <w:r w:rsidRPr="003E6DD5">
        <w:t xml:space="preserve">(фамилия и инициалы руководителя образовательной организации) </w:t>
      </w:r>
    </w:p>
    <w:p w:rsidR="00C81F33" w:rsidRPr="003E6DD5" w:rsidRDefault="00C81F33" w:rsidP="003E6DD5">
      <w:pPr>
        <w:pStyle w:val="Default"/>
        <w:jc w:val="right"/>
      </w:pPr>
      <w:r w:rsidRPr="003E6DD5">
        <w:t xml:space="preserve">от___________________________________________________________ </w:t>
      </w:r>
    </w:p>
    <w:p w:rsidR="00C81F33" w:rsidRPr="003E6DD5" w:rsidRDefault="00C81F33" w:rsidP="003E6DD5">
      <w:pPr>
        <w:pStyle w:val="Default"/>
        <w:jc w:val="right"/>
      </w:pPr>
      <w:r w:rsidRPr="003E6DD5">
        <w:t xml:space="preserve">(фамилия, имя, отчество полностью) </w:t>
      </w:r>
    </w:p>
    <w:p w:rsidR="00C81F33" w:rsidRPr="003E6DD5" w:rsidRDefault="00C81F33" w:rsidP="00C81F33">
      <w:pPr>
        <w:pStyle w:val="Default"/>
      </w:pPr>
      <w:r w:rsidRPr="003E6DD5">
        <w:t xml:space="preserve">Место регистрации (адрес)________________________ </w:t>
      </w:r>
    </w:p>
    <w:p w:rsidR="00C81F33" w:rsidRPr="003E6DD5" w:rsidRDefault="00C81F33" w:rsidP="00C81F33">
      <w:pPr>
        <w:pStyle w:val="Default"/>
      </w:pPr>
      <w:r w:rsidRPr="003E6DD5">
        <w:t xml:space="preserve">________________________________________________ </w:t>
      </w:r>
    </w:p>
    <w:p w:rsidR="00C81F33" w:rsidRPr="003E6DD5" w:rsidRDefault="00C81F33" w:rsidP="00C81F33">
      <w:pPr>
        <w:pStyle w:val="Default"/>
      </w:pPr>
      <w:r w:rsidRPr="003E6DD5">
        <w:t xml:space="preserve">Сведения о документе, подтверждающем статус законного </w:t>
      </w:r>
    </w:p>
    <w:p w:rsidR="00C81F33" w:rsidRPr="003E6DD5" w:rsidRDefault="00C81F33" w:rsidP="00C81F33">
      <w:pPr>
        <w:pStyle w:val="Default"/>
      </w:pPr>
      <w:r w:rsidRPr="003E6DD5">
        <w:t xml:space="preserve">представителя (№ серия, дата выдачи, кем выдан) </w:t>
      </w:r>
    </w:p>
    <w:p w:rsidR="00C81F33" w:rsidRPr="003E6DD5" w:rsidRDefault="00C81F33" w:rsidP="00C81F33">
      <w:pPr>
        <w:pStyle w:val="Default"/>
      </w:pPr>
      <w:r w:rsidRPr="003E6DD5">
        <w:t xml:space="preserve">____________________________________________ </w:t>
      </w:r>
    </w:p>
    <w:p w:rsidR="00C81F33" w:rsidRPr="003E6DD5" w:rsidRDefault="00C81F33" w:rsidP="00C81F33">
      <w:pPr>
        <w:pStyle w:val="Default"/>
      </w:pPr>
      <w:r w:rsidRPr="003E6DD5">
        <w:t xml:space="preserve">____________________________________________ </w:t>
      </w:r>
    </w:p>
    <w:p w:rsidR="00C81F33" w:rsidRPr="003E6DD5" w:rsidRDefault="00C81F33" w:rsidP="00C81F33">
      <w:pPr>
        <w:pStyle w:val="Default"/>
      </w:pPr>
      <w:r w:rsidRPr="003E6DD5">
        <w:t xml:space="preserve">____________________________________________ </w:t>
      </w:r>
    </w:p>
    <w:p w:rsidR="00C81F33" w:rsidRPr="003E6DD5" w:rsidRDefault="00C81F33" w:rsidP="00C81F33">
      <w:pPr>
        <w:pStyle w:val="Default"/>
      </w:pPr>
      <w:r w:rsidRPr="003E6DD5">
        <w:t xml:space="preserve">телефон_________________________________________ </w:t>
      </w:r>
    </w:p>
    <w:p w:rsidR="00C81F33" w:rsidRPr="003E6DD5" w:rsidRDefault="00C81F33" w:rsidP="00C81F33">
      <w:pPr>
        <w:pStyle w:val="Default"/>
      </w:pPr>
      <w:r w:rsidRPr="003E6DD5">
        <w:t xml:space="preserve">заявление. </w:t>
      </w:r>
    </w:p>
    <w:p w:rsidR="00C81F33" w:rsidRPr="003E6DD5" w:rsidRDefault="00C81F33" w:rsidP="00C81F33">
      <w:pPr>
        <w:pStyle w:val="Default"/>
      </w:pPr>
      <w:r w:rsidRPr="003E6DD5">
        <w:t>Прошу зачислить меня (моего(ю) сына (дочь</w:t>
      </w:r>
      <w:proofErr w:type="gramStart"/>
      <w:r w:rsidRPr="003E6DD5">
        <w:t>))_</w:t>
      </w:r>
      <w:proofErr w:type="gramEnd"/>
      <w:r w:rsidRPr="003E6DD5">
        <w:t xml:space="preserve">__________________________________ </w:t>
      </w:r>
    </w:p>
    <w:p w:rsidR="00C81F33" w:rsidRPr="003E6DD5" w:rsidRDefault="00C81F33" w:rsidP="00C81F33">
      <w:pPr>
        <w:pStyle w:val="Default"/>
      </w:pPr>
      <w:r w:rsidRPr="003E6DD5">
        <w:t xml:space="preserve">_____________________________________________________________________________________________________________ </w:t>
      </w:r>
    </w:p>
    <w:p w:rsidR="00C81F33" w:rsidRPr="003E6DD5" w:rsidRDefault="00C81F33" w:rsidP="00C81F33">
      <w:pPr>
        <w:pStyle w:val="Default"/>
      </w:pPr>
      <w:r w:rsidRPr="003E6DD5">
        <w:t xml:space="preserve">(ФИО полностью) </w:t>
      </w:r>
    </w:p>
    <w:p w:rsidR="00C81F33" w:rsidRPr="003E6DD5" w:rsidRDefault="00C81F33" w:rsidP="00C81F33">
      <w:pPr>
        <w:pStyle w:val="Default"/>
      </w:pPr>
      <w:r w:rsidRPr="003E6DD5">
        <w:t xml:space="preserve">для прохождения промежуточной и (или) государственной итоговой аттестации за курс_________ </w:t>
      </w:r>
    </w:p>
    <w:p w:rsidR="00C81F33" w:rsidRPr="003E6DD5" w:rsidRDefault="00C81F33" w:rsidP="00C81F33">
      <w:pPr>
        <w:pStyle w:val="Default"/>
      </w:pPr>
      <w:r w:rsidRPr="003E6DD5">
        <w:t xml:space="preserve">класса (по предмету (ам)_______________________________________________________________ </w:t>
      </w:r>
    </w:p>
    <w:p w:rsidR="00C81F33" w:rsidRPr="003E6DD5" w:rsidRDefault="00C81F33" w:rsidP="00C81F33">
      <w:pPr>
        <w:pStyle w:val="Default"/>
      </w:pPr>
      <w:r w:rsidRPr="003E6DD5">
        <w:t xml:space="preserve">____________________________________________________________________________________ </w:t>
      </w:r>
    </w:p>
    <w:p w:rsidR="00C81F33" w:rsidRPr="003E6DD5" w:rsidRDefault="00C81F33" w:rsidP="00C81F33">
      <w:pPr>
        <w:pStyle w:val="Default"/>
      </w:pPr>
      <w:r w:rsidRPr="003E6DD5">
        <w:t xml:space="preserve">____________________________________________________________________________________ </w:t>
      </w:r>
    </w:p>
    <w:p w:rsidR="00C81F33" w:rsidRPr="003E6DD5" w:rsidRDefault="00C81F33" w:rsidP="00C81F33">
      <w:pPr>
        <w:pStyle w:val="Default"/>
      </w:pPr>
      <w:r w:rsidRPr="003E6DD5">
        <w:t xml:space="preserve">____________________________________________________________________________________) </w:t>
      </w:r>
    </w:p>
    <w:p w:rsidR="00C81F33" w:rsidRPr="003E6DD5" w:rsidRDefault="00C81F33" w:rsidP="00C81F33">
      <w:pPr>
        <w:pStyle w:val="Default"/>
      </w:pPr>
      <w:r w:rsidRPr="003E6DD5">
        <w:t xml:space="preserve">с________________по_______________20___/20___ учебного года. </w:t>
      </w:r>
    </w:p>
    <w:p w:rsidR="00C81F33" w:rsidRPr="003E6DD5" w:rsidRDefault="00C81F33" w:rsidP="00C81F33">
      <w:pPr>
        <w:pStyle w:val="Default"/>
      </w:pPr>
      <w:r w:rsidRPr="003E6DD5">
        <w:t xml:space="preserve">На время прохождения промежуточной и (или) государственной итоговой аттестации. </w:t>
      </w:r>
    </w:p>
    <w:p w:rsidR="00C81F33" w:rsidRPr="003E6DD5" w:rsidRDefault="00C81F33" w:rsidP="00C81F33">
      <w:pPr>
        <w:pStyle w:val="Default"/>
      </w:pPr>
      <w:r w:rsidRPr="003E6DD5">
        <w:t xml:space="preserve">Прошу разрешить мне / моему (ей) сыну(дочери): </w:t>
      </w:r>
    </w:p>
    <w:p w:rsidR="00C81F33" w:rsidRPr="003E6DD5" w:rsidRDefault="00C81F33" w:rsidP="00C81F33">
      <w:pPr>
        <w:pStyle w:val="Default"/>
      </w:pPr>
      <w:r w:rsidRPr="003E6DD5">
        <w:t xml:space="preserve"> посещать лабораторные и практические занятия (указать по каким предметам)_________ </w:t>
      </w:r>
    </w:p>
    <w:p w:rsidR="00C81F33" w:rsidRPr="003E6DD5" w:rsidRDefault="00C81F33" w:rsidP="00C81F33">
      <w:pPr>
        <w:pStyle w:val="Default"/>
      </w:pPr>
    </w:p>
    <w:p w:rsidR="00C81F33" w:rsidRPr="003E6DD5" w:rsidRDefault="00C81F33" w:rsidP="00C81F33">
      <w:pPr>
        <w:pStyle w:val="Default"/>
      </w:pPr>
      <w:r w:rsidRPr="003E6DD5">
        <w:t xml:space="preserve">____________________________________________________________________________________ </w:t>
      </w:r>
    </w:p>
    <w:p w:rsidR="00C81F33" w:rsidRPr="003E6DD5" w:rsidRDefault="00C81F33" w:rsidP="00C81F33">
      <w:pPr>
        <w:pStyle w:val="Default"/>
      </w:pPr>
      <w:r w:rsidRPr="003E6DD5">
        <w:t xml:space="preserve">____________________________________________________________________________________ </w:t>
      </w:r>
    </w:p>
    <w:p w:rsidR="00C81F33" w:rsidRPr="003E6DD5" w:rsidRDefault="00C81F33" w:rsidP="00C81F33">
      <w:pPr>
        <w:pStyle w:val="Default"/>
      </w:pPr>
      <w:r w:rsidRPr="003E6DD5">
        <w:t xml:space="preserve"> принимать участие в централизованном тестировании. </w:t>
      </w:r>
    </w:p>
    <w:p w:rsidR="00C81F33" w:rsidRPr="003E6DD5" w:rsidRDefault="00C81F33" w:rsidP="00C81F33">
      <w:pPr>
        <w:pStyle w:val="Default"/>
      </w:pPr>
    </w:p>
    <w:p w:rsidR="00C81F33" w:rsidRPr="003E6DD5" w:rsidRDefault="00C81F33" w:rsidP="00C81F33">
      <w:pPr>
        <w:pStyle w:val="Default"/>
      </w:pPr>
      <w:r w:rsidRPr="003E6DD5">
        <w:t xml:space="preserve">(нужное подчеркнуть) </w:t>
      </w:r>
    </w:p>
    <w:p w:rsidR="00C81F33" w:rsidRPr="003E6DD5" w:rsidRDefault="00C81F33" w:rsidP="00C81F33">
      <w:pPr>
        <w:pStyle w:val="Default"/>
      </w:pPr>
      <w:r w:rsidRPr="003E6DD5">
        <w:t xml:space="preserve">С лицензией на осуществление образовательной деятельности, свидетельством о государственной аккредитации, Уставом Государственного бюджетного общеобразовательного учреждения средней общеобразовательной </w:t>
      </w:r>
      <w:r w:rsidR="003E6DD5" w:rsidRPr="003E6DD5">
        <w:t>школы № 641 с углубленным изучением английского языка Невского района Санкт-Петербурга</w:t>
      </w:r>
      <w:r w:rsidRPr="003E6DD5">
        <w:t xml:space="preserve">, образовательной программой, Порядком проведения промежуточной аттестации, Положением о порядке и формах проведения государственной итоговой аттестации ознакомлен (а). </w:t>
      </w:r>
    </w:p>
    <w:p w:rsidR="00576E14" w:rsidRPr="003E6DD5" w:rsidRDefault="00C81F33" w:rsidP="00C81F33">
      <w:pPr>
        <w:rPr>
          <w:rFonts w:ascii="Times New Roman" w:hAnsi="Times New Roman" w:cs="Times New Roman"/>
          <w:sz w:val="24"/>
          <w:szCs w:val="24"/>
        </w:rPr>
      </w:pPr>
      <w:r w:rsidRPr="003E6DD5">
        <w:rPr>
          <w:rFonts w:ascii="Times New Roman" w:hAnsi="Times New Roman" w:cs="Times New Roman"/>
          <w:sz w:val="24"/>
          <w:szCs w:val="24"/>
        </w:rPr>
        <w:t>Дата_____________________________________Подпись____________________________________</w:t>
      </w:r>
    </w:p>
    <w:p w:rsidR="00C81F33" w:rsidRPr="003E6DD5" w:rsidRDefault="00C81F33" w:rsidP="00C81F33">
      <w:pPr>
        <w:rPr>
          <w:rFonts w:ascii="Times New Roman" w:hAnsi="Times New Roman" w:cs="Times New Roman"/>
          <w:sz w:val="24"/>
          <w:szCs w:val="24"/>
        </w:rPr>
      </w:pPr>
    </w:p>
    <w:p w:rsidR="00C81F33" w:rsidRPr="003E6DD5" w:rsidRDefault="00C81F33" w:rsidP="00C81F33">
      <w:pPr>
        <w:rPr>
          <w:rFonts w:ascii="Times New Roman" w:hAnsi="Times New Roman" w:cs="Times New Roman"/>
          <w:sz w:val="24"/>
          <w:szCs w:val="24"/>
        </w:rPr>
      </w:pPr>
    </w:p>
    <w:p w:rsidR="003E6DD5" w:rsidRDefault="003E6DD5" w:rsidP="00C81F33">
      <w:pPr>
        <w:rPr>
          <w:rFonts w:ascii="Times New Roman" w:hAnsi="Times New Roman" w:cs="Times New Roman"/>
          <w:sz w:val="24"/>
          <w:szCs w:val="24"/>
        </w:rPr>
      </w:pPr>
    </w:p>
    <w:p w:rsidR="003E6DD5" w:rsidRDefault="003E6DD5" w:rsidP="00C81F33">
      <w:pPr>
        <w:rPr>
          <w:rFonts w:ascii="Times New Roman" w:hAnsi="Times New Roman" w:cs="Times New Roman"/>
          <w:sz w:val="24"/>
          <w:szCs w:val="24"/>
        </w:rPr>
      </w:pPr>
    </w:p>
    <w:p w:rsidR="003E6DD5" w:rsidRDefault="003E6DD5" w:rsidP="00C81F33">
      <w:pPr>
        <w:rPr>
          <w:rFonts w:ascii="Times New Roman" w:hAnsi="Times New Roman" w:cs="Times New Roman"/>
          <w:sz w:val="24"/>
          <w:szCs w:val="24"/>
        </w:rPr>
      </w:pPr>
    </w:p>
    <w:p w:rsidR="003E6DD5" w:rsidRPr="003E6DD5" w:rsidRDefault="003E6DD5" w:rsidP="00C81F33">
      <w:pPr>
        <w:rPr>
          <w:rFonts w:ascii="Times New Roman" w:hAnsi="Times New Roman" w:cs="Times New Roman"/>
          <w:sz w:val="24"/>
          <w:szCs w:val="24"/>
        </w:rPr>
      </w:pPr>
    </w:p>
    <w:p w:rsidR="00C81F33" w:rsidRPr="003E6DD5" w:rsidRDefault="00C81F33" w:rsidP="003E6DD5">
      <w:pPr>
        <w:pStyle w:val="Default"/>
        <w:jc w:val="right"/>
      </w:pPr>
      <w:r w:rsidRPr="003E6DD5">
        <w:rPr>
          <w:b/>
          <w:bCs/>
        </w:rPr>
        <w:t xml:space="preserve">Приложение 2. </w:t>
      </w:r>
    </w:p>
    <w:p w:rsidR="00C81F33" w:rsidRPr="003E6DD5" w:rsidRDefault="00C81F33" w:rsidP="003E6DD5">
      <w:pPr>
        <w:pStyle w:val="Default"/>
        <w:jc w:val="center"/>
      </w:pPr>
      <w:r w:rsidRPr="003E6DD5">
        <w:t>ПРИКАЗ</w:t>
      </w:r>
    </w:p>
    <w:p w:rsidR="00C81F33" w:rsidRPr="003E6DD5" w:rsidRDefault="00C81F33" w:rsidP="00C81F33">
      <w:pPr>
        <w:pStyle w:val="Default"/>
      </w:pPr>
      <w:r w:rsidRPr="003E6DD5">
        <w:t xml:space="preserve">«___»__________20___г. №__________ </w:t>
      </w:r>
    </w:p>
    <w:p w:rsidR="00C81F33" w:rsidRPr="003E6DD5" w:rsidRDefault="00C81F33" w:rsidP="00C81F33">
      <w:pPr>
        <w:pStyle w:val="Default"/>
      </w:pPr>
      <w:r w:rsidRPr="003E6DD5">
        <w:t xml:space="preserve">__________________________________________ </w:t>
      </w:r>
    </w:p>
    <w:p w:rsidR="00C81F33" w:rsidRPr="003E6DD5" w:rsidRDefault="00C81F33" w:rsidP="00C81F33">
      <w:pPr>
        <w:pStyle w:val="Default"/>
      </w:pPr>
      <w:r w:rsidRPr="003E6DD5">
        <w:t xml:space="preserve">(место составления приказа) </w:t>
      </w:r>
    </w:p>
    <w:p w:rsidR="00C81F33" w:rsidRPr="00552E2A" w:rsidRDefault="00C81F33" w:rsidP="00C81F33">
      <w:pPr>
        <w:pStyle w:val="Default"/>
      </w:pPr>
      <w:r w:rsidRPr="00552E2A">
        <w:rPr>
          <w:bCs/>
        </w:rPr>
        <w:t xml:space="preserve">О зачислении экстерна для прохождения промежуточной </w:t>
      </w:r>
    </w:p>
    <w:p w:rsidR="00C81F33" w:rsidRPr="00552E2A" w:rsidRDefault="00C81F33" w:rsidP="00C81F33">
      <w:pPr>
        <w:pStyle w:val="Default"/>
      </w:pPr>
      <w:r w:rsidRPr="00552E2A">
        <w:rPr>
          <w:bCs/>
        </w:rPr>
        <w:t xml:space="preserve">и (или) государственной итоговой аттестации </w:t>
      </w:r>
    </w:p>
    <w:p w:rsidR="00C81F33" w:rsidRPr="00552E2A" w:rsidRDefault="00C81F33" w:rsidP="00C81F33">
      <w:pPr>
        <w:pStyle w:val="Default"/>
      </w:pPr>
      <w:r w:rsidRPr="00552E2A">
        <w:t xml:space="preserve">В соответствии с частью 3 статьи 34 Федерального закона от 29.12.2012 № 273-ФЗ «Об образовании в Российской Федерации» </w:t>
      </w:r>
    </w:p>
    <w:p w:rsidR="00C81F33" w:rsidRPr="00552E2A" w:rsidRDefault="00C81F33" w:rsidP="00C81F33">
      <w:pPr>
        <w:pStyle w:val="Default"/>
      </w:pPr>
      <w:r w:rsidRPr="00552E2A">
        <w:rPr>
          <w:bCs/>
        </w:rPr>
        <w:t xml:space="preserve">ПРИКАЗЫВАЮ: </w:t>
      </w:r>
    </w:p>
    <w:p w:rsidR="00C81F33" w:rsidRPr="003E6DD5" w:rsidRDefault="00C81F33" w:rsidP="00C81F33">
      <w:pPr>
        <w:pStyle w:val="Default"/>
      </w:pPr>
      <w:r w:rsidRPr="003E6DD5">
        <w:t xml:space="preserve">1. Зачислить_____________________________________________________________________ </w:t>
      </w:r>
    </w:p>
    <w:p w:rsidR="00C81F33" w:rsidRPr="003E6DD5" w:rsidRDefault="00C81F33" w:rsidP="00C81F33">
      <w:pPr>
        <w:pStyle w:val="Default"/>
      </w:pPr>
    </w:p>
    <w:p w:rsidR="00C81F33" w:rsidRPr="003E6DD5" w:rsidRDefault="00C81F33" w:rsidP="00C81F33">
      <w:pPr>
        <w:pStyle w:val="Default"/>
      </w:pPr>
      <w:r w:rsidRPr="003E6DD5">
        <w:t xml:space="preserve">(Ф.И.О. экстерна) </w:t>
      </w:r>
    </w:p>
    <w:p w:rsidR="00C81F33" w:rsidRPr="003E6DD5" w:rsidRDefault="00C81F33" w:rsidP="00C81F33">
      <w:pPr>
        <w:pStyle w:val="Default"/>
      </w:pPr>
      <w:r w:rsidRPr="003E6DD5">
        <w:t>с «__</w:t>
      </w:r>
      <w:proofErr w:type="gramStart"/>
      <w:r w:rsidRPr="003E6DD5">
        <w:t>_»_</w:t>
      </w:r>
      <w:proofErr w:type="gramEnd"/>
      <w:r w:rsidRPr="003E6DD5">
        <w:t xml:space="preserve">_________20___г. по «___»__________20___г. для прохождения промежуточной </w:t>
      </w:r>
    </w:p>
    <w:p w:rsidR="00552E2A" w:rsidRDefault="00C81F33" w:rsidP="00C81F33">
      <w:pPr>
        <w:pStyle w:val="Default"/>
      </w:pPr>
      <w:r w:rsidRPr="003E6DD5">
        <w:t>и (или) государственной итоговой аттестации за курс_______ класса (по предмету (</w:t>
      </w:r>
      <w:proofErr w:type="spellStart"/>
      <w:r w:rsidRPr="003E6DD5">
        <w:t>ам</w:t>
      </w:r>
      <w:proofErr w:type="spellEnd"/>
      <w:r w:rsidRPr="003E6DD5">
        <w:t xml:space="preserve">) ____________________________________________________________________________________________________________________________________________________________________). </w:t>
      </w:r>
    </w:p>
    <w:p w:rsidR="00552E2A" w:rsidRDefault="00552E2A" w:rsidP="00C81F33">
      <w:pPr>
        <w:pStyle w:val="Default"/>
      </w:pPr>
    </w:p>
    <w:p w:rsidR="00C81F33" w:rsidRPr="003E6DD5" w:rsidRDefault="00C81F33" w:rsidP="00C81F33">
      <w:pPr>
        <w:pStyle w:val="Default"/>
      </w:pPr>
      <w:r w:rsidRPr="003E6DD5">
        <w:t xml:space="preserve">2. Утвердить следующий график проведения промежуточной аттестации: </w:t>
      </w:r>
    </w:p>
    <w:tbl>
      <w:tblPr>
        <w:tblW w:w="0" w:type="auto"/>
        <w:tblBorders>
          <w:top w:val="nil"/>
          <w:left w:val="nil"/>
          <w:bottom w:val="nil"/>
          <w:right w:val="nil"/>
        </w:tblBorders>
        <w:tblLayout w:type="fixed"/>
        <w:tblLook w:val="0000" w:firstRow="0" w:lastRow="0" w:firstColumn="0" w:lastColumn="0" w:noHBand="0" w:noVBand="0"/>
      </w:tblPr>
      <w:tblGrid>
        <w:gridCol w:w="2718"/>
        <w:gridCol w:w="2718"/>
        <w:gridCol w:w="2718"/>
      </w:tblGrid>
      <w:tr w:rsidR="00C81F33" w:rsidRPr="003E6DD5">
        <w:trPr>
          <w:trHeight w:val="233"/>
        </w:trPr>
        <w:tc>
          <w:tcPr>
            <w:tcW w:w="2718" w:type="dxa"/>
          </w:tcPr>
          <w:p w:rsidR="00C81F33" w:rsidRPr="003E6DD5" w:rsidRDefault="00C81F33">
            <w:pPr>
              <w:pStyle w:val="Default"/>
            </w:pPr>
          </w:p>
        </w:tc>
        <w:tc>
          <w:tcPr>
            <w:tcW w:w="2718" w:type="dxa"/>
          </w:tcPr>
          <w:p w:rsidR="00C81F33" w:rsidRPr="003E6DD5" w:rsidRDefault="00C81F33">
            <w:pPr>
              <w:pStyle w:val="Default"/>
            </w:pPr>
            <w:r w:rsidRPr="003E6DD5">
              <w:t xml:space="preserve"> </w:t>
            </w:r>
          </w:p>
        </w:tc>
        <w:tc>
          <w:tcPr>
            <w:tcW w:w="2718" w:type="dxa"/>
          </w:tcPr>
          <w:p w:rsidR="00C81F33" w:rsidRPr="003E6DD5" w:rsidRDefault="00C81F33">
            <w:pPr>
              <w:pStyle w:val="Default"/>
            </w:pPr>
            <w:r w:rsidRPr="003E6DD5">
              <w:t xml:space="preserve"> </w:t>
            </w:r>
          </w:p>
        </w:tc>
      </w:tr>
    </w:tbl>
    <w:p w:rsidR="003E6DD5" w:rsidRDefault="003E6DD5" w:rsidP="003E6DD5">
      <w:pPr>
        <w:pStyle w:val="Default"/>
        <w:jc w:val="right"/>
        <w:rPr>
          <w:b/>
          <w:bCs/>
        </w:rPr>
      </w:pPr>
    </w:p>
    <w:p w:rsidR="00552E2A" w:rsidRDefault="00552E2A" w:rsidP="003E6DD5">
      <w:pPr>
        <w:pStyle w:val="Default"/>
        <w:jc w:val="right"/>
        <w:rPr>
          <w:b/>
          <w:bCs/>
        </w:rPr>
      </w:pPr>
    </w:p>
    <w:tbl>
      <w:tblPr>
        <w:tblStyle w:val="a3"/>
        <w:tblW w:w="0" w:type="auto"/>
        <w:tblLook w:val="04A0" w:firstRow="1" w:lastRow="0" w:firstColumn="1" w:lastColumn="0" w:noHBand="0" w:noVBand="1"/>
      </w:tblPr>
      <w:tblGrid>
        <w:gridCol w:w="1668"/>
        <w:gridCol w:w="3969"/>
        <w:gridCol w:w="4110"/>
      </w:tblGrid>
      <w:tr w:rsidR="00552E2A" w:rsidTr="00552E2A">
        <w:tc>
          <w:tcPr>
            <w:tcW w:w="1668" w:type="dxa"/>
          </w:tcPr>
          <w:p w:rsidR="00552E2A" w:rsidRDefault="00552E2A" w:rsidP="003E6DD5">
            <w:pPr>
              <w:pStyle w:val="Default"/>
              <w:jc w:val="right"/>
              <w:rPr>
                <w:b/>
                <w:bCs/>
              </w:rPr>
            </w:pPr>
            <w:r w:rsidRPr="003E6DD5">
              <w:t>Предметы</w:t>
            </w:r>
          </w:p>
        </w:tc>
        <w:tc>
          <w:tcPr>
            <w:tcW w:w="3969" w:type="dxa"/>
          </w:tcPr>
          <w:p w:rsidR="00552E2A" w:rsidRPr="003E6DD5" w:rsidRDefault="00552E2A" w:rsidP="00552E2A">
            <w:pPr>
              <w:pStyle w:val="Default"/>
              <w:jc w:val="center"/>
            </w:pPr>
            <w:r w:rsidRPr="003E6DD5">
              <w:t>Форма проведения</w:t>
            </w:r>
          </w:p>
          <w:p w:rsidR="00552E2A" w:rsidRDefault="00552E2A" w:rsidP="00552E2A">
            <w:pPr>
              <w:pStyle w:val="Default"/>
              <w:jc w:val="center"/>
              <w:rPr>
                <w:b/>
                <w:bCs/>
              </w:rPr>
            </w:pPr>
            <w:r w:rsidRPr="003E6DD5">
              <w:t>промежуточной аттестации</w:t>
            </w:r>
          </w:p>
        </w:tc>
        <w:tc>
          <w:tcPr>
            <w:tcW w:w="4110" w:type="dxa"/>
          </w:tcPr>
          <w:p w:rsidR="00552E2A" w:rsidRPr="003E6DD5" w:rsidRDefault="00552E2A" w:rsidP="00552E2A">
            <w:pPr>
              <w:pStyle w:val="Default"/>
              <w:jc w:val="center"/>
            </w:pPr>
            <w:r w:rsidRPr="003E6DD5">
              <w:t>Сроки проведения</w:t>
            </w:r>
          </w:p>
          <w:p w:rsidR="00552E2A" w:rsidRDefault="00552E2A" w:rsidP="00552E2A">
            <w:pPr>
              <w:pStyle w:val="Default"/>
              <w:jc w:val="center"/>
              <w:rPr>
                <w:b/>
                <w:bCs/>
              </w:rPr>
            </w:pPr>
            <w:r w:rsidRPr="003E6DD5">
              <w:t>промежуточной аттестации</w:t>
            </w:r>
          </w:p>
        </w:tc>
      </w:tr>
      <w:tr w:rsidR="00552E2A" w:rsidTr="00552E2A">
        <w:tc>
          <w:tcPr>
            <w:tcW w:w="1668" w:type="dxa"/>
          </w:tcPr>
          <w:p w:rsidR="00552E2A" w:rsidRDefault="00552E2A" w:rsidP="003E6DD5">
            <w:pPr>
              <w:pStyle w:val="Default"/>
              <w:jc w:val="right"/>
              <w:rPr>
                <w:b/>
                <w:bCs/>
              </w:rPr>
            </w:pPr>
          </w:p>
        </w:tc>
        <w:tc>
          <w:tcPr>
            <w:tcW w:w="3969" w:type="dxa"/>
          </w:tcPr>
          <w:p w:rsidR="00552E2A" w:rsidRDefault="00552E2A" w:rsidP="003E6DD5">
            <w:pPr>
              <w:pStyle w:val="Default"/>
              <w:jc w:val="right"/>
              <w:rPr>
                <w:b/>
                <w:bCs/>
              </w:rPr>
            </w:pPr>
          </w:p>
        </w:tc>
        <w:tc>
          <w:tcPr>
            <w:tcW w:w="4110" w:type="dxa"/>
          </w:tcPr>
          <w:p w:rsidR="00552E2A" w:rsidRDefault="00552E2A" w:rsidP="003E6DD5">
            <w:pPr>
              <w:pStyle w:val="Default"/>
              <w:jc w:val="right"/>
              <w:rPr>
                <w:b/>
                <w:bCs/>
              </w:rPr>
            </w:pPr>
          </w:p>
        </w:tc>
      </w:tr>
      <w:tr w:rsidR="00552E2A" w:rsidTr="00552E2A">
        <w:tc>
          <w:tcPr>
            <w:tcW w:w="1668" w:type="dxa"/>
          </w:tcPr>
          <w:p w:rsidR="00552E2A" w:rsidRDefault="00552E2A" w:rsidP="003E6DD5">
            <w:pPr>
              <w:pStyle w:val="Default"/>
              <w:jc w:val="right"/>
              <w:rPr>
                <w:b/>
                <w:bCs/>
              </w:rPr>
            </w:pPr>
          </w:p>
        </w:tc>
        <w:tc>
          <w:tcPr>
            <w:tcW w:w="3969" w:type="dxa"/>
          </w:tcPr>
          <w:p w:rsidR="00552E2A" w:rsidRDefault="00552E2A" w:rsidP="003E6DD5">
            <w:pPr>
              <w:pStyle w:val="Default"/>
              <w:jc w:val="right"/>
              <w:rPr>
                <w:b/>
                <w:bCs/>
              </w:rPr>
            </w:pPr>
          </w:p>
        </w:tc>
        <w:tc>
          <w:tcPr>
            <w:tcW w:w="4110" w:type="dxa"/>
          </w:tcPr>
          <w:p w:rsidR="00552E2A" w:rsidRDefault="00552E2A" w:rsidP="003E6DD5">
            <w:pPr>
              <w:pStyle w:val="Default"/>
              <w:jc w:val="right"/>
              <w:rPr>
                <w:b/>
                <w:bCs/>
              </w:rPr>
            </w:pPr>
          </w:p>
        </w:tc>
      </w:tr>
      <w:tr w:rsidR="00552E2A" w:rsidTr="00552E2A">
        <w:tc>
          <w:tcPr>
            <w:tcW w:w="1668" w:type="dxa"/>
          </w:tcPr>
          <w:p w:rsidR="00552E2A" w:rsidRDefault="00552E2A" w:rsidP="003E6DD5">
            <w:pPr>
              <w:pStyle w:val="Default"/>
              <w:jc w:val="right"/>
              <w:rPr>
                <w:b/>
                <w:bCs/>
              </w:rPr>
            </w:pPr>
          </w:p>
        </w:tc>
        <w:tc>
          <w:tcPr>
            <w:tcW w:w="3969" w:type="dxa"/>
          </w:tcPr>
          <w:p w:rsidR="00552E2A" w:rsidRDefault="00552E2A" w:rsidP="003E6DD5">
            <w:pPr>
              <w:pStyle w:val="Default"/>
              <w:jc w:val="right"/>
              <w:rPr>
                <w:b/>
                <w:bCs/>
              </w:rPr>
            </w:pPr>
          </w:p>
        </w:tc>
        <w:tc>
          <w:tcPr>
            <w:tcW w:w="4110" w:type="dxa"/>
          </w:tcPr>
          <w:p w:rsidR="00552E2A" w:rsidRDefault="00552E2A" w:rsidP="003E6DD5">
            <w:pPr>
              <w:pStyle w:val="Default"/>
              <w:jc w:val="right"/>
              <w:rPr>
                <w:b/>
                <w:bCs/>
              </w:rPr>
            </w:pPr>
          </w:p>
        </w:tc>
      </w:tr>
      <w:tr w:rsidR="00552E2A" w:rsidTr="00552E2A">
        <w:tc>
          <w:tcPr>
            <w:tcW w:w="1668" w:type="dxa"/>
          </w:tcPr>
          <w:p w:rsidR="00552E2A" w:rsidRDefault="00552E2A" w:rsidP="003E6DD5">
            <w:pPr>
              <w:pStyle w:val="Default"/>
              <w:jc w:val="right"/>
              <w:rPr>
                <w:b/>
                <w:bCs/>
              </w:rPr>
            </w:pPr>
          </w:p>
        </w:tc>
        <w:tc>
          <w:tcPr>
            <w:tcW w:w="3969" w:type="dxa"/>
          </w:tcPr>
          <w:p w:rsidR="00552E2A" w:rsidRDefault="00552E2A" w:rsidP="003E6DD5">
            <w:pPr>
              <w:pStyle w:val="Default"/>
              <w:jc w:val="right"/>
              <w:rPr>
                <w:b/>
                <w:bCs/>
              </w:rPr>
            </w:pPr>
          </w:p>
        </w:tc>
        <w:tc>
          <w:tcPr>
            <w:tcW w:w="4110" w:type="dxa"/>
          </w:tcPr>
          <w:p w:rsidR="00552E2A" w:rsidRDefault="00552E2A" w:rsidP="003E6DD5">
            <w:pPr>
              <w:pStyle w:val="Default"/>
              <w:jc w:val="right"/>
              <w:rPr>
                <w:b/>
                <w:bCs/>
              </w:rPr>
            </w:pPr>
          </w:p>
        </w:tc>
      </w:tr>
    </w:tbl>
    <w:p w:rsidR="00552E2A" w:rsidRDefault="00552E2A" w:rsidP="003E6DD5">
      <w:pPr>
        <w:pStyle w:val="Default"/>
        <w:jc w:val="right"/>
        <w:rPr>
          <w:b/>
          <w:bCs/>
        </w:rPr>
      </w:pPr>
    </w:p>
    <w:p w:rsidR="00552E2A" w:rsidRDefault="00552E2A" w:rsidP="003E6DD5">
      <w:pPr>
        <w:pStyle w:val="Default"/>
        <w:jc w:val="right"/>
        <w:rPr>
          <w:b/>
          <w:bCs/>
        </w:rPr>
      </w:pPr>
    </w:p>
    <w:p w:rsidR="00552E2A" w:rsidRDefault="00552E2A" w:rsidP="003E6DD5">
      <w:pPr>
        <w:pStyle w:val="Default"/>
        <w:jc w:val="right"/>
        <w:rPr>
          <w:b/>
          <w:bCs/>
        </w:rPr>
      </w:pPr>
    </w:p>
    <w:p w:rsidR="00552E2A" w:rsidRDefault="00552E2A" w:rsidP="003E6DD5">
      <w:pPr>
        <w:pStyle w:val="Default"/>
        <w:jc w:val="right"/>
        <w:rPr>
          <w:b/>
          <w:bCs/>
        </w:rPr>
      </w:pPr>
    </w:p>
    <w:p w:rsidR="00552E2A" w:rsidRDefault="00552E2A" w:rsidP="003E6DD5">
      <w:pPr>
        <w:pStyle w:val="Default"/>
        <w:jc w:val="right"/>
        <w:rPr>
          <w:b/>
          <w:bCs/>
        </w:rPr>
      </w:pPr>
    </w:p>
    <w:p w:rsidR="00552E2A" w:rsidRDefault="00552E2A" w:rsidP="003E6DD5">
      <w:pPr>
        <w:pStyle w:val="Default"/>
        <w:jc w:val="right"/>
        <w:rPr>
          <w:b/>
          <w:bCs/>
        </w:rPr>
      </w:pPr>
    </w:p>
    <w:p w:rsidR="00552E2A" w:rsidRDefault="00552E2A" w:rsidP="003E6DD5">
      <w:pPr>
        <w:pStyle w:val="Default"/>
        <w:jc w:val="right"/>
        <w:rPr>
          <w:b/>
          <w:bCs/>
        </w:rPr>
      </w:pPr>
    </w:p>
    <w:p w:rsidR="00552E2A" w:rsidRDefault="00552E2A" w:rsidP="003E6DD5">
      <w:pPr>
        <w:pStyle w:val="Default"/>
        <w:jc w:val="right"/>
        <w:rPr>
          <w:b/>
          <w:bCs/>
        </w:rPr>
      </w:pPr>
    </w:p>
    <w:p w:rsidR="00552E2A" w:rsidRDefault="00552E2A" w:rsidP="003E6DD5">
      <w:pPr>
        <w:pStyle w:val="Default"/>
        <w:jc w:val="right"/>
        <w:rPr>
          <w:b/>
          <w:bCs/>
        </w:rPr>
      </w:pPr>
    </w:p>
    <w:p w:rsidR="00552E2A" w:rsidRDefault="00552E2A" w:rsidP="003E6DD5">
      <w:pPr>
        <w:pStyle w:val="Default"/>
        <w:jc w:val="right"/>
        <w:rPr>
          <w:b/>
          <w:bCs/>
        </w:rPr>
      </w:pPr>
    </w:p>
    <w:p w:rsidR="00552E2A" w:rsidRDefault="00552E2A" w:rsidP="003E6DD5">
      <w:pPr>
        <w:pStyle w:val="Default"/>
        <w:jc w:val="right"/>
        <w:rPr>
          <w:b/>
          <w:bCs/>
        </w:rPr>
      </w:pPr>
    </w:p>
    <w:p w:rsidR="00552E2A" w:rsidRDefault="00552E2A" w:rsidP="003E6DD5">
      <w:pPr>
        <w:pStyle w:val="Default"/>
        <w:jc w:val="right"/>
        <w:rPr>
          <w:b/>
          <w:bCs/>
        </w:rPr>
      </w:pPr>
    </w:p>
    <w:p w:rsidR="00552E2A" w:rsidRDefault="00552E2A" w:rsidP="003E6DD5">
      <w:pPr>
        <w:pStyle w:val="Default"/>
        <w:jc w:val="right"/>
        <w:rPr>
          <w:b/>
          <w:bCs/>
        </w:rPr>
      </w:pPr>
    </w:p>
    <w:p w:rsidR="00552E2A" w:rsidRDefault="00552E2A" w:rsidP="003E6DD5">
      <w:pPr>
        <w:pStyle w:val="Default"/>
        <w:jc w:val="right"/>
        <w:rPr>
          <w:b/>
          <w:bCs/>
        </w:rPr>
      </w:pPr>
    </w:p>
    <w:p w:rsidR="00552E2A" w:rsidRDefault="00552E2A" w:rsidP="003E6DD5">
      <w:pPr>
        <w:pStyle w:val="Default"/>
        <w:jc w:val="right"/>
        <w:rPr>
          <w:b/>
          <w:bCs/>
        </w:rPr>
      </w:pPr>
    </w:p>
    <w:p w:rsidR="00552E2A" w:rsidRDefault="00552E2A" w:rsidP="003E6DD5">
      <w:pPr>
        <w:pStyle w:val="Default"/>
        <w:jc w:val="right"/>
        <w:rPr>
          <w:b/>
          <w:bCs/>
        </w:rPr>
      </w:pPr>
    </w:p>
    <w:p w:rsidR="00552E2A" w:rsidRDefault="00552E2A" w:rsidP="003E6DD5">
      <w:pPr>
        <w:pStyle w:val="Default"/>
        <w:jc w:val="right"/>
        <w:rPr>
          <w:b/>
          <w:bCs/>
        </w:rPr>
      </w:pPr>
    </w:p>
    <w:p w:rsidR="00552E2A" w:rsidRDefault="00552E2A" w:rsidP="003E6DD5">
      <w:pPr>
        <w:pStyle w:val="Default"/>
        <w:jc w:val="right"/>
        <w:rPr>
          <w:b/>
          <w:bCs/>
        </w:rPr>
      </w:pPr>
    </w:p>
    <w:p w:rsidR="00552E2A" w:rsidRDefault="00552E2A" w:rsidP="003E6DD5">
      <w:pPr>
        <w:pStyle w:val="Default"/>
        <w:jc w:val="right"/>
        <w:rPr>
          <w:b/>
          <w:bCs/>
        </w:rPr>
      </w:pPr>
    </w:p>
    <w:p w:rsidR="00552E2A" w:rsidRDefault="00552E2A" w:rsidP="003E6DD5">
      <w:pPr>
        <w:pStyle w:val="Default"/>
        <w:jc w:val="right"/>
        <w:rPr>
          <w:b/>
          <w:bCs/>
        </w:rPr>
      </w:pPr>
    </w:p>
    <w:p w:rsidR="00552E2A" w:rsidRDefault="00552E2A" w:rsidP="003E6DD5">
      <w:pPr>
        <w:pStyle w:val="Default"/>
        <w:jc w:val="right"/>
        <w:rPr>
          <w:b/>
          <w:bCs/>
        </w:rPr>
      </w:pPr>
    </w:p>
    <w:p w:rsidR="00552E2A" w:rsidRDefault="00552E2A" w:rsidP="003E6DD5">
      <w:pPr>
        <w:pStyle w:val="Default"/>
        <w:jc w:val="right"/>
        <w:rPr>
          <w:b/>
          <w:bCs/>
        </w:rPr>
      </w:pPr>
    </w:p>
    <w:p w:rsidR="00552E2A" w:rsidRDefault="00552E2A" w:rsidP="003E6DD5">
      <w:pPr>
        <w:pStyle w:val="Default"/>
        <w:jc w:val="right"/>
        <w:rPr>
          <w:b/>
          <w:bCs/>
        </w:rPr>
      </w:pPr>
    </w:p>
    <w:p w:rsidR="00552E2A" w:rsidRDefault="00552E2A" w:rsidP="003E6DD5">
      <w:pPr>
        <w:pStyle w:val="Default"/>
        <w:jc w:val="right"/>
        <w:rPr>
          <w:b/>
          <w:bCs/>
        </w:rPr>
      </w:pPr>
    </w:p>
    <w:p w:rsidR="00552E2A" w:rsidRDefault="00552E2A" w:rsidP="003E6DD5">
      <w:pPr>
        <w:pStyle w:val="Default"/>
        <w:jc w:val="right"/>
        <w:rPr>
          <w:b/>
          <w:bCs/>
        </w:rPr>
      </w:pPr>
    </w:p>
    <w:p w:rsidR="00552E2A" w:rsidRDefault="00552E2A" w:rsidP="003E6DD5">
      <w:pPr>
        <w:pStyle w:val="Default"/>
        <w:jc w:val="right"/>
        <w:rPr>
          <w:b/>
          <w:bCs/>
        </w:rPr>
      </w:pPr>
    </w:p>
    <w:p w:rsidR="00552E2A" w:rsidRDefault="00552E2A" w:rsidP="003E6DD5">
      <w:pPr>
        <w:pStyle w:val="Default"/>
        <w:jc w:val="right"/>
        <w:rPr>
          <w:b/>
          <w:bCs/>
        </w:rPr>
      </w:pPr>
    </w:p>
    <w:p w:rsidR="003E6DD5" w:rsidRDefault="003E6DD5" w:rsidP="003E6DD5">
      <w:pPr>
        <w:pStyle w:val="Default"/>
        <w:jc w:val="right"/>
        <w:rPr>
          <w:b/>
          <w:bCs/>
        </w:rPr>
      </w:pPr>
    </w:p>
    <w:p w:rsidR="00C81F33" w:rsidRPr="003E6DD5" w:rsidRDefault="00C81F33" w:rsidP="003E6DD5">
      <w:pPr>
        <w:pStyle w:val="Default"/>
        <w:jc w:val="right"/>
      </w:pPr>
      <w:r w:rsidRPr="003E6DD5">
        <w:rPr>
          <w:b/>
          <w:bCs/>
        </w:rPr>
        <w:lastRenderedPageBreak/>
        <w:t xml:space="preserve">Приложение 3. </w:t>
      </w:r>
    </w:p>
    <w:p w:rsidR="00C81F33" w:rsidRPr="003E6DD5" w:rsidRDefault="00C81F33" w:rsidP="003E6DD5">
      <w:pPr>
        <w:pStyle w:val="Default"/>
        <w:jc w:val="center"/>
      </w:pPr>
      <w:r w:rsidRPr="003E6DD5">
        <w:t>СПРАВКА</w:t>
      </w:r>
    </w:p>
    <w:p w:rsidR="00C81F33" w:rsidRPr="003E6DD5" w:rsidRDefault="00C81F33" w:rsidP="003E6DD5">
      <w:pPr>
        <w:pStyle w:val="Default"/>
        <w:jc w:val="center"/>
      </w:pPr>
      <w:r w:rsidRPr="003E6DD5">
        <w:t>О ПРОМЕЖУТОЧНОЙ АТТЕСТАЦИИ</w:t>
      </w:r>
    </w:p>
    <w:p w:rsidR="00C81F33" w:rsidRPr="003E6DD5" w:rsidRDefault="00C81F33" w:rsidP="00C81F33">
      <w:pPr>
        <w:pStyle w:val="Default"/>
      </w:pPr>
      <w:r w:rsidRPr="003E6DD5">
        <w:t xml:space="preserve">__________________________________________________________________________________ </w:t>
      </w:r>
    </w:p>
    <w:p w:rsidR="00C81F33" w:rsidRPr="003E6DD5" w:rsidRDefault="00C81F33" w:rsidP="00C81F33">
      <w:pPr>
        <w:pStyle w:val="Default"/>
      </w:pPr>
      <w:r w:rsidRPr="003E6DD5">
        <w:t xml:space="preserve">(фамилия, имя, отчество) </w:t>
      </w:r>
    </w:p>
    <w:p w:rsidR="00C81F33" w:rsidRPr="003E6DD5" w:rsidRDefault="00C81F33" w:rsidP="00C81F33">
      <w:pPr>
        <w:pStyle w:val="Default"/>
      </w:pPr>
      <w:r w:rsidRPr="003E6DD5">
        <w:t xml:space="preserve">в___________________________________________________________________________________________________ </w:t>
      </w:r>
    </w:p>
    <w:p w:rsidR="00C81F33" w:rsidRPr="003E6DD5" w:rsidRDefault="00C81F33" w:rsidP="00C81F33">
      <w:pPr>
        <w:pStyle w:val="Default"/>
      </w:pPr>
      <w:r w:rsidRPr="003E6DD5">
        <w:t xml:space="preserve">(наименование общеобразовательной организации, адрес) </w:t>
      </w:r>
    </w:p>
    <w:p w:rsidR="00C81F33" w:rsidRPr="003E6DD5" w:rsidRDefault="00C81F33" w:rsidP="00C81F33">
      <w:pPr>
        <w:pStyle w:val="Default"/>
      </w:pPr>
      <w:r w:rsidRPr="003E6DD5">
        <w:t xml:space="preserve">____________________________________________________________________________________________________ </w:t>
      </w:r>
    </w:p>
    <w:tbl>
      <w:tblPr>
        <w:tblW w:w="0" w:type="auto"/>
        <w:tblBorders>
          <w:top w:val="nil"/>
          <w:left w:val="nil"/>
          <w:bottom w:val="nil"/>
          <w:right w:val="nil"/>
        </w:tblBorders>
        <w:tblLayout w:type="fixed"/>
        <w:tblLook w:val="0000" w:firstRow="0" w:lastRow="0" w:firstColumn="0" w:lastColumn="0" w:noHBand="0" w:noVBand="0"/>
      </w:tblPr>
      <w:tblGrid>
        <w:gridCol w:w="4188"/>
        <w:gridCol w:w="2094"/>
        <w:gridCol w:w="2096"/>
      </w:tblGrid>
      <w:tr w:rsidR="003E6DD5" w:rsidRPr="003E6DD5" w:rsidTr="003B37CC">
        <w:trPr>
          <w:trHeight w:val="365"/>
        </w:trPr>
        <w:tc>
          <w:tcPr>
            <w:tcW w:w="4188" w:type="dxa"/>
          </w:tcPr>
          <w:p w:rsidR="003E6DD5" w:rsidRPr="003E6DD5" w:rsidRDefault="003E6DD5" w:rsidP="003E6DD5">
            <w:pPr>
              <w:pStyle w:val="Default"/>
            </w:pPr>
            <w:r w:rsidRPr="003E6DD5">
              <w:t xml:space="preserve">в 20____/20_____учебном году пройдена промежуточная аттестация </w:t>
            </w:r>
          </w:p>
          <w:p w:rsidR="003E6DD5" w:rsidRPr="003E6DD5" w:rsidRDefault="003E6DD5">
            <w:pPr>
              <w:pStyle w:val="Default"/>
            </w:pPr>
          </w:p>
        </w:tc>
        <w:tc>
          <w:tcPr>
            <w:tcW w:w="2094" w:type="dxa"/>
          </w:tcPr>
          <w:p w:rsidR="003E6DD5" w:rsidRPr="003E6DD5" w:rsidRDefault="003E6DD5">
            <w:pPr>
              <w:pStyle w:val="Default"/>
            </w:pPr>
          </w:p>
        </w:tc>
        <w:tc>
          <w:tcPr>
            <w:tcW w:w="2096" w:type="dxa"/>
          </w:tcPr>
          <w:p w:rsidR="003E6DD5" w:rsidRPr="003E6DD5" w:rsidRDefault="003E6DD5">
            <w:pPr>
              <w:pStyle w:val="Default"/>
            </w:pPr>
          </w:p>
        </w:tc>
      </w:tr>
      <w:tr w:rsidR="00C81F33" w:rsidRPr="003E6DD5">
        <w:trPr>
          <w:trHeight w:val="100"/>
        </w:trPr>
        <w:tc>
          <w:tcPr>
            <w:tcW w:w="8378" w:type="dxa"/>
            <w:gridSpan w:val="3"/>
          </w:tcPr>
          <w:tbl>
            <w:tblPr>
              <w:tblStyle w:val="a3"/>
              <w:tblW w:w="9262" w:type="dxa"/>
              <w:tblLayout w:type="fixed"/>
              <w:tblLook w:val="04A0" w:firstRow="1" w:lastRow="0" w:firstColumn="1" w:lastColumn="0" w:noHBand="0" w:noVBand="1"/>
            </w:tblPr>
            <w:tblGrid>
              <w:gridCol w:w="988"/>
              <w:gridCol w:w="2551"/>
              <w:gridCol w:w="2693"/>
              <w:gridCol w:w="3030"/>
            </w:tblGrid>
            <w:tr w:rsidR="003E6DD5" w:rsidRPr="003E6DD5" w:rsidTr="003E6DD5">
              <w:tc>
                <w:tcPr>
                  <w:tcW w:w="988" w:type="dxa"/>
                </w:tcPr>
                <w:p w:rsidR="003E6DD5" w:rsidRPr="003E6DD5" w:rsidRDefault="003E6DD5">
                  <w:pPr>
                    <w:pStyle w:val="Default"/>
                  </w:pPr>
                  <w:r w:rsidRPr="003E6DD5">
                    <w:t>№ по порядку</w:t>
                  </w:r>
                </w:p>
              </w:tc>
              <w:tc>
                <w:tcPr>
                  <w:tcW w:w="2551" w:type="dxa"/>
                </w:tcPr>
                <w:p w:rsidR="003E6DD5" w:rsidRPr="003E6DD5" w:rsidRDefault="003E6DD5">
                  <w:pPr>
                    <w:pStyle w:val="Default"/>
                  </w:pPr>
                  <w:r w:rsidRPr="003E6DD5">
                    <w:t>Наименование учебных предметов</w:t>
                  </w:r>
                </w:p>
              </w:tc>
              <w:tc>
                <w:tcPr>
                  <w:tcW w:w="2693" w:type="dxa"/>
                </w:tcPr>
                <w:p w:rsidR="003E6DD5" w:rsidRPr="003E6DD5" w:rsidRDefault="003E6DD5">
                  <w:pPr>
                    <w:pStyle w:val="Default"/>
                  </w:pPr>
                  <w:r w:rsidRPr="003E6DD5">
                    <w:t>Четверть, триместр, полугодие, модуль, класс, полный курс предмета</w:t>
                  </w:r>
                </w:p>
              </w:tc>
              <w:tc>
                <w:tcPr>
                  <w:tcW w:w="3030" w:type="dxa"/>
                </w:tcPr>
                <w:p w:rsidR="003E6DD5" w:rsidRPr="003E6DD5" w:rsidRDefault="003E6DD5">
                  <w:pPr>
                    <w:pStyle w:val="Default"/>
                  </w:pPr>
                  <w:r w:rsidRPr="003E6DD5">
                    <w:t>Отметка</w:t>
                  </w:r>
                </w:p>
              </w:tc>
            </w:tr>
            <w:tr w:rsidR="003E6DD5" w:rsidRPr="003E6DD5" w:rsidTr="003E6DD5">
              <w:tc>
                <w:tcPr>
                  <w:tcW w:w="988" w:type="dxa"/>
                </w:tcPr>
                <w:p w:rsidR="003E6DD5" w:rsidRPr="003E6DD5" w:rsidRDefault="003E6DD5">
                  <w:pPr>
                    <w:pStyle w:val="Default"/>
                  </w:pPr>
                </w:p>
              </w:tc>
              <w:tc>
                <w:tcPr>
                  <w:tcW w:w="2551" w:type="dxa"/>
                </w:tcPr>
                <w:p w:rsidR="003E6DD5" w:rsidRPr="003E6DD5" w:rsidRDefault="003E6DD5">
                  <w:pPr>
                    <w:pStyle w:val="Default"/>
                  </w:pPr>
                </w:p>
              </w:tc>
              <w:tc>
                <w:tcPr>
                  <w:tcW w:w="2693" w:type="dxa"/>
                </w:tcPr>
                <w:p w:rsidR="003E6DD5" w:rsidRPr="003E6DD5" w:rsidRDefault="003E6DD5">
                  <w:pPr>
                    <w:pStyle w:val="Default"/>
                  </w:pPr>
                </w:p>
              </w:tc>
              <w:tc>
                <w:tcPr>
                  <w:tcW w:w="3030" w:type="dxa"/>
                </w:tcPr>
                <w:p w:rsidR="003E6DD5" w:rsidRPr="003E6DD5" w:rsidRDefault="003E6DD5">
                  <w:pPr>
                    <w:pStyle w:val="Default"/>
                  </w:pPr>
                </w:p>
              </w:tc>
            </w:tr>
            <w:tr w:rsidR="003E6DD5" w:rsidRPr="003E6DD5" w:rsidTr="003E6DD5">
              <w:tc>
                <w:tcPr>
                  <w:tcW w:w="988" w:type="dxa"/>
                </w:tcPr>
                <w:p w:rsidR="003E6DD5" w:rsidRPr="003E6DD5" w:rsidRDefault="003E6DD5">
                  <w:pPr>
                    <w:pStyle w:val="Default"/>
                  </w:pPr>
                </w:p>
              </w:tc>
              <w:tc>
                <w:tcPr>
                  <w:tcW w:w="2551" w:type="dxa"/>
                </w:tcPr>
                <w:p w:rsidR="003E6DD5" w:rsidRPr="003E6DD5" w:rsidRDefault="003E6DD5">
                  <w:pPr>
                    <w:pStyle w:val="Default"/>
                  </w:pPr>
                </w:p>
              </w:tc>
              <w:tc>
                <w:tcPr>
                  <w:tcW w:w="2693" w:type="dxa"/>
                </w:tcPr>
                <w:p w:rsidR="003E6DD5" w:rsidRPr="003E6DD5" w:rsidRDefault="003E6DD5">
                  <w:pPr>
                    <w:pStyle w:val="Default"/>
                  </w:pPr>
                </w:p>
              </w:tc>
              <w:tc>
                <w:tcPr>
                  <w:tcW w:w="3030" w:type="dxa"/>
                </w:tcPr>
                <w:p w:rsidR="003E6DD5" w:rsidRPr="003E6DD5" w:rsidRDefault="003E6DD5">
                  <w:pPr>
                    <w:pStyle w:val="Default"/>
                  </w:pPr>
                </w:p>
              </w:tc>
            </w:tr>
            <w:tr w:rsidR="003E6DD5" w:rsidRPr="003E6DD5" w:rsidTr="003E6DD5">
              <w:tc>
                <w:tcPr>
                  <w:tcW w:w="988" w:type="dxa"/>
                </w:tcPr>
                <w:p w:rsidR="003E6DD5" w:rsidRPr="003E6DD5" w:rsidRDefault="003E6DD5">
                  <w:pPr>
                    <w:pStyle w:val="Default"/>
                  </w:pPr>
                </w:p>
              </w:tc>
              <w:tc>
                <w:tcPr>
                  <w:tcW w:w="2551" w:type="dxa"/>
                </w:tcPr>
                <w:p w:rsidR="003E6DD5" w:rsidRPr="003E6DD5" w:rsidRDefault="003E6DD5">
                  <w:pPr>
                    <w:pStyle w:val="Default"/>
                  </w:pPr>
                </w:p>
              </w:tc>
              <w:tc>
                <w:tcPr>
                  <w:tcW w:w="2693" w:type="dxa"/>
                </w:tcPr>
                <w:p w:rsidR="003E6DD5" w:rsidRPr="003E6DD5" w:rsidRDefault="003E6DD5">
                  <w:pPr>
                    <w:pStyle w:val="Default"/>
                  </w:pPr>
                </w:p>
              </w:tc>
              <w:tc>
                <w:tcPr>
                  <w:tcW w:w="3030" w:type="dxa"/>
                </w:tcPr>
                <w:p w:rsidR="003E6DD5" w:rsidRPr="003E6DD5" w:rsidRDefault="003E6DD5">
                  <w:pPr>
                    <w:pStyle w:val="Default"/>
                  </w:pPr>
                </w:p>
              </w:tc>
            </w:tr>
            <w:tr w:rsidR="003E6DD5" w:rsidRPr="003E6DD5" w:rsidTr="003E6DD5">
              <w:tc>
                <w:tcPr>
                  <w:tcW w:w="988" w:type="dxa"/>
                </w:tcPr>
                <w:p w:rsidR="003E6DD5" w:rsidRPr="003E6DD5" w:rsidRDefault="003E6DD5">
                  <w:pPr>
                    <w:pStyle w:val="Default"/>
                  </w:pPr>
                </w:p>
              </w:tc>
              <w:tc>
                <w:tcPr>
                  <w:tcW w:w="2551" w:type="dxa"/>
                </w:tcPr>
                <w:p w:rsidR="003E6DD5" w:rsidRPr="003E6DD5" w:rsidRDefault="003E6DD5">
                  <w:pPr>
                    <w:pStyle w:val="Default"/>
                  </w:pPr>
                </w:p>
              </w:tc>
              <w:tc>
                <w:tcPr>
                  <w:tcW w:w="2693" w:type="dxa"/>
                </w:tcPr>
                <w:p w:rsidR="003E6DD5" w:rsidRPr="003E6DD5" w:rsidRDefault="003E6DD5">
                  <w:pPr>
                    <w:pStyle w:val="Default"/>
                  </w:pPr>
                </w:p>
              </w:tc>
              <w:tc>
                <w:tcPr>
                  <w:tcW w:w="3030" w:type="dxa"/>
                </w:tcPr>
                <w:p w:rsidR="003E6DD5" w:rsidRPr="003E6DD5" w:rsidRDefault="003E6DD5">
                  <w:pPr>
                    <w:pStyle w:val="Default"/>
                  </w:pPr>
                </w:p>
              </w:tc>
            </w:tr>
            <w:tr w:rsidR="003E6DD5" w:rsidRPr="003E6DD5" w:rsidTr="003E6DD5">
              <w:tc>
                <w:tcPr>
                  <w:tcW w:w="988" w:type="dxa"/>
                </w:tcPr>
                <w:p w:rsidR="003E6DD5" w:rsidRPr="003E6DD5" w:rsidRDefault="003E6DD5">
                  <w:pPr>
                    <w:pStyle w:val="Default"/>
                  </w:pPr>
                </w:p>
              </w:tc>
              <w:tc>
                <w:tcPr>
                  <w:tcW w:w="2551" w:type="dxa"/>
                </w:tcPr>
                <w:p w:rsidR="003E6DD5" w:rsidRPr="003E6DD5" w:rsidRDefault="003E6DD5">
                  <w:pPr>
                    <w:pStyle w:val="Default"/>
                  </w:pPr>
                </w:p>
              </w:tc>
              <w:tc>
                <w:tcPr>
                  <w:tcW w:w="2693" w:type="dxa"/>
                </w:tcPr>
                <w:p w:rsidR="003E6DD5" w:rsidRPr="003E6DD5" w:rsidRDefault="003E6DD5">
                  <w:pPr>
                    <w:pStyle w:val="Default"/>
                  </w:pPr>
                </w:p>
              </w:tc>
              <w:tc>
                <w:tcPr>
                  <w:tcW w:w="3030" w:type="dxa"/>
                </w:tcPr>
                <w:p w:rsidR="003E6DD5" w:rsidRPr="003E6DD5" w:rsidRDefault="003E6DD5">
                  <w:pPr>
                    <w:pStyle w:val="Default"/>
                  </w:pPr>
                </w:p>
              </w:tc>
            </w:tr>
            <w:tr w:rsidR="003E6DD5" w:rsidRPr="003E6DD5" w:rsidTr="003E6DD5">
              <w:tc>
                <w:tcPr>
                  <w:tcW w:w="988" w:type="dxa"/>
                </w:tcPr>
                <w:p w:rsidR="003E6DD5" w:rsidRPr="003E6DD5" w:rsidRDefault="003E6DD5">
                  <w:pPr>
                    <w:pStyle w:val="Default"/>
                  </w:pPr>
                </w:p>
              </w:tc>
              <w:tc>
                <w:tcPr>
                  <w:tcW w:w="2551" w:type="dxa"/>
                </w:tcPr>
                <w:p w:rsidR="003E6DD5" w:rsidRPr="003E6DD5" w:rsidRDefault="003E6DD5">
                  <w:pPr>
                    <w:pStyle w:val="Default"/>
                  </w:pPr>
                </w:p>
              </w:tc>
              <w:tc>
                <w:tcPr>
                  <w:tcW w:w="2693" w:type="dxa"/>
                </w:tcPr>
                <w:p w:rsidR="003E6DD5" w:rsidRPr="003E6DD5" w:rsidRDefault="003E6DD5">
                  <w:pPr>
                    <w:pStyle w:val="Default"/>
                  </w:pPr>
                </w:p>
              </w:tc>
              <w:tc>
                <w:tcPr>
                  <w:tcW w:w="3030" w:type="dxa"/>
                </w:tcPr>
                <w:p w:rsidR="003E6DD5" w:rsidRPr="003E6DD5" w:rsidRDefault="003E6DD5">
                  <w:pPr>
                    <w:pStyle w:val="Default"/>
                  </w:pPr>
                </w:p>
              </w:tc>
            </w:tr>
          </w:tbl>
          <w:p w:rsidR="00C81F33" w:rsidRPr="003E6DD5" w:rsidRDefault="00C81F33">
            <w:pPr>
              <w:pStyle w:val="Default"/>
            </w:pPr>
          </w:p>
        </w:tc>
      </w:tr>
      <w:tr w:rsidR="00C81F33" w:rsidRPr="003E6DD5">
        <w:trPr>
          <w:trHeight w:val="100"/>
        </w:trPr>
        <w:tc>
          <w:tcPr>
            <w:tcW w:w="8378" w:type="dxa"/>
            <w:gridSpan w:val="3"/>
          </w:tcPr>
          <w:p w:rsidR="00C81F33" w:rsidRPr="003E6DD5" w:rsidRDefault="00C81F33">
            <w:pPr>
              <w:pStyle w:val="Default"/>
            </w:pPr>
          </w:p>
        </w:tc>
      </w:tr>
      <w:tr w:rsidR="00C81F33" w:rsidRPr="003E6DD5">
        <w:trPr>
          <w:trHeight w:val="100"/>
        </w:trPr>
        <w:tc>
          <w:tcPr>
            <w:tcW w:w="8378" w:type="dxa"/>
            <w:gridSpan w:val="3"/>
          </w:tcPr>
          <w:p w:rsidR="00C81F33" w:rsidRPr="003E6DD5" w:rsidRDefault="00C81F33">
            <w:pPr>
              <w:pStyle w:val="Default"/>
            </w:pPr>
          </w:p>
        </w:tc>
      </w:tr>
      <w:tr w:rsidR="00C81F33" w:rsidRPr="003E6DD5">
        <w:trPr>
          <w:trHeight w:val="100"/>
        </w:trPr>
        <w:tc>
          <w:tcPr>
            <w:tcW w:w="8378" w:type="dxa"/>
            <w:gridSpan w:val="3"/>
          </w:tcPr>
          <w:p w:rsidR="00C81F33" w:rsidRPr="003E6DD5" w:rsidRDefault="00C81F33">
            <w:pPr>
              <w:pStyle w:val="Default"/>
            </w:pPr>
          </w:p>
        </w:tc>
      </w:tr>
      <w:tr w:rsidR="00C81F33" w:rsidRPr="003E6DD5">
        <w:trPr>
          <w:trHeight w:val="100"/>
        </w:trPr>
        <w:tc>
          <w:tcPr>
            <w:tcW w:w="8378" w:type="dxa"/>
            <w:gridSpan w:val="3"/>
          </w:tcPr>
          <w:p w:rsidR="00C81F33" w:rsidRPr="003E6DD5" w:rsidRDefault="00C81F33">
            <w:pPr>
              <w:pStyle w:val="Default"/>
            </w:pPr>
          </w:p>
        </w:tc>
      </w:tr>
      <w:tr w:rsidR="00C81F33" w:rsidRPr="003E6DD5">
        <w:trPr>
          <w:trHeight w:val="100"/>
        </w:trPr>
        <w:tc>
          <w:tcPr>
            <w:tcW w:w="8378" w:type="dxa"/>
            <w:gridSpan w:val="3"/>
          </w:tcPr>
          <w:p w:rsidR="00C81F33" w:rsidRPr="003E6DD5" w:rsidRDefault="00C81F33">
            <w:pPr>
              <w:pStyle w:val="Default"/>
            </w:pPr>
          </w:p>
        </w:tc>
      </w:tr>
      <w:tr w:rsidR="00C81F33" w:rsidRPr="003E6DD5">
        <w:trPr>
          <w:trHeight w:val="100"/>
        </w:trPr>
        <w:tc>
          <w:tcPr>
            <w:tcW w:w="8378" w:type="dxa"/>
            <w:gridSpan w:val="3"/>
          </w:tcPr>
          <w:p w:rsidR="00C81F33" w:rsidRPr="003E6DD5" w:rsidRDefault="00C81F33">
            <w:pPr>
              <w:pStyle w:val="Default"/>
            </w:pPr>
          </w:p>
        </w:tc>
      </w:tr>
      <w:tr w:rsidR="00C81F33" w:rsidRPr="003E6DD5">
        <w:trPr>
          <w:trHeight w:val="100"/>
        </w:trPr>
        <w:tc>
          <w:tcPr>
            <w:tcW w:w="8378" w:type="dxa"/>
            <w:gridSpan w:val="3"/>
          </w:tcPr>
          <w:p w:rsidR="003E6DD5" w:rsidRDefault="003E6DD5">
            <w:pPr>
              <w:pStyle w:val="Default"/>
            </w:pPr>
          </w:p>
          <w:p w:rsidR="003E6DD5" w:rsidRPr="003E6DD5" w:rsidRDefault="003E6DD5">
            <w:pPr>
              <w:pStyle w:val="Default"/>
            </w:pPr>
          </w:p>
        </w:tc>
      </w:tr>
      <w:tr w:rsidR="00C81F33" w:rsidRPr="003E6DD5">
        <w:trPr>
          <w:trHeight w:val="100"/>
        </w:trPr>
        <w:tc>
          <w:tcPr>
            <w:tcW w:w="8378" w:type="dxa"/>
            <w:gridSpan w:val="3"/>
          </w:tcPr>
          <w:p w:rsidR="00C81F33" w:rsidRDefault="00C81F33">
            <w:pPr>
              <w:pStyle w:val="Default"/>
            </w:pPr>
          </w:p>
          <w:p w:rsidR="00552E2A" w:rsidRDefault="00552E2A">
            <w:pPr>
              <w:pStyle w:val="Default"/>
            </w:pPr>
          </w:p>
          <w:p w:rsidR="00552E2A" w:rsidRDefault="00552E2A">
            <w:pPr>
              <w:pStyle w:val="Default"/>
            </w:pPr>
          </w:p>
          <w:p w:rsidR="00552E2A" w:rsidRDefault="00552E2A">
            <w:pPr>
              <w:pStyle w:val="Default"/>
            </w:pPr>
          </w:p>
          <w:p w:rsidR="00552E2A" w:rsidRDefault="00552E2A">
            <w:pPr>
              <w:pStyle w:val="Default"/>
            </w:pPr>
          </w:p>
          <w:p w:rsidR="00552E2A" w:rsidRDefault="00552E2A">
            <w:pPr>
              <w:pStyle w:val="Default"/>
            </w:pPr>
          </w:p>
          <w:p w:rsidR="00552E2A" w:rsidRDefault="00552E2A">
            <w:pPr>
              <w:pStyle w:val="Default"/>
            </w:pPr>
          </w:p>
          <w:p w:rsidR="00552E2A" w:rsidRDefault="00552E2A">
            <w:pPr>
              <w:pStyle w:val="Default"/>
            </w:pPr>
          </w:p>
          <w:p w:rsidR="00552E2A" w:rsidRDefault="00552E2A">
            <w:pPr>
              <w:pStyle w:val="Default"/>
            </w:pPr>
          </w:p>
          <w:p w:rsidR="00552E2A" w:rsidRDefault="00552E2A">
            <w:pPr>
              <w:pStyle w:val="Default"/>
            </w:pPr>
          </w:p>
          <w:p w:rsidR="00552E2A" w:rsidRDefault="00552E2A">
            <w:pPr>
              <w:pStyle w:val="Default"/>
            </w:pPr>
          </w:p>
          <w:p w:rsidR="00552E2A" w:rsidRDefault="00552E2A">
            <w:pPr>
              <w:pStyle w:val="Default"/>
            </w:pPr>
          </w:p>
          <w:p w:rsidR="00552E2A" w:rsidRDefault="00552E2A">
            <w:pPr>
              <w:pStyle w:val="Default"/>
            </w:pPr>
          </w:p>
          <w:p w:rsidR="00552E2A" w:rsidRDefault="00552E2A">
            <w:pPr>
              <w:pStyle w:val="Default"/>
            </w:pPr>
          </w:p>
          <w:p w:rsidR="00552E2A" w:rsidRDefault="00552E2A">
            <w:pPr>
              <w:pStyle w:val="Default"/>
            </w:pPr>
          </w:p>
          <w:p w:rsidR="00552E2A" w:rsidRDefault="00552E2A">
            <w:pPr>
              <w:pStyle w:val="Default"/>
            </w:pPr>
          </w:p>
          <w:p w:rsidR="00552E2A" w:rsidRDefault="00552E2A">
            <w:pPr>
              <w:pStyle w:val="Default"/>
            </w:pPr>
          </w:p>
          <w:p w:rsidR="00552E2A" w:rsidRDefault="00552E2A">
            <w:pPr>
              <w:pStyle w:val="Default"/>
            </w:pPr>
          </w:p>
          <w:p w:rsidR="00552E2A" w:rsidRDefault="00552E2A">
            <w:pPr>
              <w:pStyle w:val="Default"/>
            </w:pPr>
          </w:p>
          <w:p w:rsidR="00552E2A" w:rsidRDefault="00552E2A">
            <w:pPr>
              <w:pStyle w:val="Default"/>
            </w:pPr>
          </w:p>
          <w:p w:rsidR="00552E2A" w:rsidRDefault="00552E2A">
            <w:pPr>
              <w:pStyle w:val="Default"/>
            </w:pPr>
          </w:p>
          <w:p w:rsidR="00552E2A" w:rsidRDefault="00552E2A">
            <w:pPr>
              <w:pStyle w:val="Default"/>
            </w:pPr>
          </w:p>
          <w:p w:rsidR="00552E2A" w:rsidRDefault="00552E2A">
            <w:pPr>
              <w:pStyle w:val="Default"/>
            </w:pPr>
          </w:p>
          <w:p w:rsidR="00552E2A" w:rsidRDefault="00552E2A">
            <w:pPr>
              <w:pStyle w:val="Default"/>
            </w:pPr>
          </w:p>
          <w:p w:rsidR="00552E2A" w:rsidRDefault="00552E2A">
            <w:pPr>
              <w:pStyle w:val="Default"/>
            </w:pPr>
          </w:p>
          <w:p w:rsidR="00552E2A" w:rsidRPr="003E6DD5" w:rsidRDefault="00552E2A">
            <w:pPr>
              <w:pStyle w:val="Default"/>
            </w:pPr>
          </w:p>
        </w:tc>
      </w:tr>
      <w:tr w:rsidR="00C81F33" w:rsidRPr="003E6DD5">
        <w:trPr>
          <w:trHeight w:val="100"/>
        </w:trPr>
        <w:tc>
          <w:tcPr>
            <w:tcW w:w="8378" w:type="dxa"/>
            <w:gridSpan w:val="3"/>
          </w:tcPr>
          <w:p w:rsidR="00C81F33" w:rsidRPr="003E6DD5" w:rsidRDefault="00C81F33">
            <w:pPr>
              <w:pStyle w:val="Default"/>
            </w:pPr>
          </w:p>
        </w:tc>
      </w:tr>
    </w:tbl>
    <w:p w:rsidR="00C81F33" w:rsidRPr="003E6DD5" w:rsidRDefault="00C81F33" w:rsidP="003E6DD5">
      <w:pPr>
        <w:pStyle w:val="Default"/>
        <w:jc w:val="right"/>
      </w:pPr>
      <w:r w:rsidRPr="003E6DD5">
        <w:rPr>
          <w:b/>
          <w:bCs/>
        </w:rPr>
        <w:lastRenderedPageBreak/>
        <w:t xml:space="preserve">Приложение 4. </w:t>
      </w:r>
    </w:p>
    <w:p w:rsidR="00C81F33" w:rsidRPr="003E6DD5" w:rsidRDefault="00C81F33" w:rsidP="003E6DD5">
      <w:pPr>
        <w:pStyle w:val="Default"/>
        <w:jc w:val="center"/>
      </w:pPr>
      <w:r w:rsidRPr="003E6DD5">
        <w:t>УВЕДОМЛЕНИЕ</w:t>
      </w:r>
    </w:p>
    <w:p w:rsidR="00C81F33" w:rsidRPr="003E6DD5" w:rsidRDefault="00C81F33" w:rsidP="00C81F33">
      <w:pPr>
        <w:pStyle w:val="Default"/>
      </w:pPr>
      <w:r w:rsidRPr="003E6DD5">
        <w:t>Уважаемый (</w:t>
      </w:r>
      <w:proofErr w:type="spellStart"/>
      <w:r w:rsidRPr="003E6DD5">
        <w:t>ая</w:t>
      </w:r>
      <w:proofErr w:type="spellEnd"/>
      <w:r w:rsidRPr="003E6DD5">
        <w:t xml:space="preserve">)__________________________________________! </w:t>
      </w:r>
    </w:p>
    <w:p w:rsidR="00C81F33" w:rsidRPr="003E6DD5" w:rsidRDefault="00C81F33" w:rsidP="00C81F33">
      <w:pPr>
        <w:pStyle w:val="Default"/>
      </w:pPr>
      <w:r w:rsidRPr="003E6DD5">
        <w:t xml:space="preserve">Отдел образования администрации Невского района Санкт-Петербурга уведомляет Вас о возможности прохождения экстерном промежуточной и (или) государственной итоговой аттестации Вашего (ей) сына(дочери)______________________________________________ </w:t>
      </w:r>
    </w:p>
    <w:p w:rsidR="00C81F33" w:rsidRPr="003E6DD5" w:rsidRDefault="00C81F33" w:rsidP="00C81F33">
      <w:pPr>
        <w:pStyle w:val="Default"/>
      </w:pPr>
      <w:r w:rsidRPr="003E6DD5">
        <w:t xml:space="preserve">(ФИО) </w:t>
      </w:r>
    </w:p>
    <w:p w:rsidR="00C81F33" w:rsidRPr="003E6DD5" w:rsidRDefault="00C81F33" w:rsidP="00C81F33">
      <w:pPr>
        <w:pStyle w:val="Default"/>
      </w:pPr>
      <w:r w:rsidRPr="003E6DD5">
        <w:t xml:space="preserve">в следующих образовательных организациях Невского района Санкт-Петербурга: </w:t>
      </w:r>
    </w:p>
    <w:p w:rsidR="00C81F33" w:rsidRPr="003E6DD5" w:rsidRDefault="00C81F33" w:rsidP="00C81F33">
      <w:pPr>
        <w:pStyle w:val="Default"/>
      </w:pPr>
      <w:r w:rsidRPr="003E6DD5">
        <w:t xml:space="preserve">1. ____________________________________________________________________________ </w:t>
      </w:r>
    </w:p>
    <w:p w:rsidR="00C81F33" w:rsidRPr="003E6DD5" w:rsidRDefault="00C81F33" w:rsidP="00C81F33">
      <w:pPr>
        <w:pStyle w:val="Default"/>
      </w:pPr>
    </w:p>
    <w:p w:rsidR="00C81F33" w:rsidRPr="003E6DD5" w:rsidRDefault="00C81F33" w:rsidP="00C81F33">
      <w:pPr>
        <w:pStyle w:val="Default"/>
      </w:pPr>
      <w:r w:rsidRPr="003E6DD5">
        <w:t xml:space="preserve">(полное наименование образовательной организации, адрес, телефон, </w:t>
      </w:r>
    </w:p>
    <w:p w:rsidR="00C81F33" w:rsidRPr="003E6DD5" w:rsidRDefault="00C81F33" w:rsidP="00C81F33">
      <w:pPr>
        <w:pStyle w:val="Default"/>
      </w:pPr>
      <w:r w:rsidRPr="003E6DD5">
        <w:t xml:space="preserve">ФИО руководителя образовательной организации) </w:t>
      </w:r>
    </w:p>
    <w:p w:rsidR="00C81F33" w:rsidRPr="003E6DD5" w:rsidRDefault="00C81F33" w:rsidP="00C81F33">
      <w:pPr>
        <w:pStyle w:val="Default"/>
      </w:pPr>
      <w:r w:rsidRPr="003E6DD5">
        <w:t xml:space="preserve">2. ______________________________________________________________________________________________ </w:t>
      </w:r>
    </w:p>
    <w:p w:rsidR="00C81F33" w:rsidRPr="003E6DD5" w:rsidRDefault="00C81F33" w:rsidP="00C81F33">
      <w:pPr>
        <w:pStyle w:val="Default"/>
      </w:pPr>
    </w:p>
    <w:p w:rsidR="00C81F33" w:rsidRPr="003E6DD5" w:rsidRDefault="00C81F33" w:rsidP="00C81F33">
      <w:pPr>
        <w:pStyle w:val="Default"/>
      </w:pPr>
      <w:r w:rsidRPr="003E6DD5">
        <w:t xml:space="preserve">(полное наименование образовательной организации, адрес, телефон, </w:t>
      </w:r>
    </w:p>
    <w:p w:rsidR="00C81F33" w:rsidRPr="003E6DD5" w:rsidRDefault="00C81F33" w:rsidP="00C81F33">
      <w:pPr>
        <w:pStyle w:val="Default"/>
      </w:pPr>
      <w:r w:rsidRPr="003E6DD5">
        <w:t xml:space="preserve">ФИО руководителя образовательной организации) </w:t>
      </w:r>
    </w:p>
    <w:p w:rsidR="00C81F33" w:rsidRPr="003E6DD5" w:rsidRDefault="00C81F33" w:rsidP="00C81F33">
      <w:pPr>
        <w:pStyle w:val="Default"/>
      </w:pPr>
      <w:r w:rsidRPr="003E6DD5">
        <w:t xml:space="preserve">3. _____________________________________________________________________________________________ </w:t>
      </w:r>
    </w:p>
    <w:p w:rsidR="00C81F33" w:rsidRPr="003E6DD5" w:rsidRDefault="00C81F33" w:rsidP="00C81F33">
      <w:pPr>
        <w:pStyle w:val="Default"/>
      </w:pPr>
    </w:p>
    <w:p w:rsidR="00C81F33" w:rsidRPr="003E6DD5" w:rsidRDefault="00C81F33" w:rsidP="00C81F33">
      <w:pPr>
        <w:pStyle w:val="Default"/>
      </w:pPr>
      <w:r w:rsidRPr="003E6DD5">
        <w:t xml:space="preserve">(полное наименование образовательной организации, адрес, телефон, </w:t>
      </w:r>
    </w:p>
    <w:p w:rsidR="00C81F33" w:rsidRPr="003E6DD5" w:rsidRDefault="00C81F33" w:rsidP="00C81F33">
      <w:pPr>
        <w:rPr>
          <w:rFonts w:ascii="Times New Roman" w:hAnsi="Times New Roman" w:cs="Times New Roman"/>
          <w:sz w:val="24"/>
          <w:szCs w:val="24"/>
        </w:rPr>
      </w:pPr>
      <w:r w:rsidRPr="003E6DD5">
        <w:rPr>
          <w:rFonts w:ascii="Times New Roman" w:hAnsi="Times New Roman" w:cs="Times New Roman"/>
          <w:sz w:val="24"/>
          <w:szCs w:val="24"/>
        </w:rPr>
        <w:t>ФИО руководителя образовательной организации)</w:t>
      </w:r>
    </w:p>
    <w:p w:rsidR="00C81F33" w:rsidRPr="003E6DD5" w:rsidRDefault="00C81F33" w:rsidP="00C81F33">
      <w:pPr>
        <w:pStyle w:val="Default"/>
      </w:pPr>
      <w:r w:rsidRPr="003E6DD5">
        <w:t xml:space="preserve">Начальник отдела образования __________________ /_____________________ </w:t>
      </w:r>
    </w:p>
    <w:p w:rsidR="00C81F33" w:rsidRPr="003E6DD5" w:rsidRDefault="00C81F33" w:rsidP="00C81F33">
      <w:pPr>
        <w:pStyle w:val="Default"/>
      </w:pPr>
      <w:r w:rsidRPr="003E6DD5">
        <w:t xml:space="preserve">МП </w:t>
      </w:r>
    </w:p>
    <w:p w:rsidR="00C81F33" w:rsidRPr="003E6DD5" w:rsidRDefault="00C81F33" w:rsidP="00C81F33">
      <w:pPr>
        <w:rPr>
          <w:rFonts w:ascii="Times New Roman" w:hAnsi="Times New Roman" w:cs="Times New Roman"/>
          <w:sz w:val="24"/>
          <w:szCs w:val="24"/>
        </w:rPr>
      </w:pPr>
      <w:r w:rsidRPr="003E6DD5">
        <w:rPr>
          <w:rFonts w:ascii="Times New Roman" w:hAnsi="Times New Roman" w:cs="Times New Roman"/>
          <w:sz w:val="24"/>
          <w:szCs w:val="24"/>
        </w:rPr>
        <w:t>«___»__________20___г.</w:t>
      </w:r>
    </w:p>
    <w:p w:rsidR="003E6DD5" w:rsidRPr="003E6DD5" w:rsidRDefault="003E6DD5">
      <w:pPr>
        <w:rPr>
          <w:rFonts w:ascii="Times New Roman" w:hAnsi="Times New Roman" w:cs="Times New Roman"/>
          <w:sz w:val="24"/>
          <w:szCs w:val="24"/>
        </w:rPr>
      </w:pPr>
    </w:p>
    <w:sectPr w:rsidR="003E6DD5" w:rsidRPr="003E6DD5" w:rsidSect="003E6DD5">
      <w:pgSz w:w="11906" w:h="17338"/>
      <w:pgMar w:top="426" w:right="264" w:bottom="648" w:left="15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81F33"/>
    <w:rsid w:val="00197E5B"/>
    <w:rsid w:val="003E6DD5"/>
    <w:rsid w:val="00552E2A"/>
    <w:rsid w:val="00576E14"/>
    <w:rsid w:val="00C81F33"/>
    <w:rsid w:val="00F5721F"/>
    <w:rsid w:val="00F86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C734E94-112C-4950-9C09-816DDD2B0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E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1F3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3E6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2375</Words>
  <Characters>13541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15885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Лагуткина </dc:creator>
  <cp:keywords/>
  <dc:description/>
  <cp:lastModifiedBy>№641 ГБОУ СОШ</cp:lastModifiedBy>
  <cp:revision>5</cp:revision>
  <dcterms:created xsi:type="dcterms:W3CDTF">2019-06-20T09:26:00Z</dcterms:created>
  <dcterms:modified xsi:type="dcterms:W3CDTF">2019-09-23T10:56:00Z</dcterms:modified>
</cp:coreProperties>
</file>